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6D52" w14:textId="3F9DF326" w:rsidR="00C765C2" w:rsidRDefault="00A975DA" w:rsidP="00662C31">
      <w:pPr>
        <w:pStyle w:val="Title"/>
      </w:pPr>
      <w:r>
        <w:t>Create a data collection plan</w:t>
      </w:r>
    </w:p>
    <w:p w14:paraId="42F4006C" w14:textId="77777777" w:rsidR="00421CE3" w:rsidRPr="005F05BB" w:rsidRDefault="00421CE3" w:rsidP="00611855">
      <w:pPr>
        <w:pStyle w:val="BodyText"/>
      </w:pPr>
      <w:r w:rsidRPr="005F05BB">
        <w:t xml:space="preserve">The five types of data framework can help you map out the data you intend to collect. </w:t>
      </w:r>
      <w:r>
        <w:t xml:space="preserve">This worksheet contains </w:t>
      </w:r>
      <w:r w:rsidRPr="005F05BB">
        <w:t>guidance on the five types of data followed by a template for your data collection plan.</w:t>
      </w:r>
    </w:p>
    <w:p w14:paraId="1AA7CBA3" w14:textId="77777777" w:rsidR="00C147F3" w:rsidRPr="00307172" w:rsidRDefault="00C147F3" w:rsidP="00C147F3">
      <w:pPr>
        <w:pStyle w:val="Heading2"/>
        <w:rPr>
          <w:rFonts w:eastAsia="Arial"/>
        </w:rPr>
      </w:pPr>
      <w:r w:rsidRPr="00307172">
        <w:rPr>
          <w:rFonts w:eastAsia="Arial"/>
        </w:rPr>
        <w:t xml:space="preserve">Guidance on the five types of data </w:t>
      </w:r>
    </w:p>
    <w:tbl>
      <w:tblPr>
        <w:tblStyle w:val="GridTable1Light"/>
        <w:tblW w:w="13769" w:type="dxa"/>
        <w:tblLayout w:type="fixed"/>
        <w:tblLook w:val="0400" w:firstRow="0" w:lastRow="0" w:firstColumn="0" w:lastColumn="0" w:noHBand="0" w:noVBand="1"/>
      </w:tblPr>
      <w:tblGrid>
        <w:gridCol w:w="2543"/>
        <w:gridCol w:w="3534"/>
        <w:gridCol w:w="3807"/>
        <w:gridCol w:w="3885"/>
      </w:tblGrid>
      <w:tr w:rsidR="00D94ABB" w:rsidRPr="00307172" w14:paraId="08BE8606" w14:textId="77777777" w:rsidTr="007B1FF3">
        <w:trPr>
          <w:trHeight w:val="905"/>
        </w:trPr>
        <w:tc>
          <w:tcPr>
            <w:tcW w:w="2543" w:type="dxa"/>
          </w:tcPr>
          <w:p w14:paraId="79F7B1B7" w14:textId="77777777" w:rsidR="00D94ABB" w:rsidRPr="009B79A1" w:rsidRDefault="00D94ABB" w:rsidP="000236F5">
            <w:pPr>
              <w:rPr>
                <w:rFonts w:ascii="Arial" w:eastAsia="Arial" w:hAnsi="Arial" w:cs="Arial"/>
                <w:b/>
                <w:color w:val="000000"/>
                <w:sz w:val="24"/>
                <w:szCs w:val="24"/>
              </w:rPr>
            </w:pPr>
            <w:r w:rsidRPr="009B79A1">
              <w:rPr>
                <w:rFonts w:ascii="Arial" w:eastAsia="Arial" w:hAnsi="Arial" w:cs="Arial"/>
                <w:b/>
                <w:sz w:val="24"/>
                <w:szCs w:val="24"/>
              </w:rPr>
              <w:t>Type of data</w:t>
            </w:r>
          </w:p>
        </w:tc>
        <w:tc>
          <w:tcPr>
            <w:tcW w:w="3534" w:type="dxa"/>
          </w:tcPr>
          <w:p w14:paraId="2E69BCAE" w14:textId="77777777" w:rsidR="00D94ABB" w:rsidRPr="009B79A1" w:rsidRDefault="00D94ABB" w:rsidP="000236F5">
            <w:pPr>
              <w:rPr>
                <w:rFonts w:ascii="Arial" w:eastAsia="Arial" w:hAnsi="Arial" w:cs="Arial"/>
                <w:b/>
                <w:color w:val="000000"/>
                <w:sz w:val="24"/>
                <w:szCs w:val="24"/>
              </w:rPr>
            </w:pPr>
            <w:r w:rsidRPr="009B79A1">
              <w:rPr>
                <w:rFonts w:ascii="Arial" w:eastAsia="Arial" w:hAnsi="Arial" w:cs="Arial"/>
                <w:b/>
                <w:sz w:val="24"/>
                <w:szCs w:val="24"/>
              </w:rPr>
              <w:t>Why should you collect this?</w:t>
            </w:r>
          </w:p>
        </w:tc>
        <w:tc>
          <w:tcPr>
            <w:tcW w:w="3807" w:type="dxa"/>
          </w:tcPr>
          <w:p w14:paraId="29783B26" w14:textId="77777777" w:rsidR="00D94ABB" w:rsidRPr="009B79A1" w:rsidRDefault="00D94ABB" w:rsidP="000236F5">
            <w:pPr>
              <w:rPr>
                <w:rFonts w:ascii="Arial" w:eastAsia="Arial" w:hAnsi="Arial" w:cs="Arial"/>
                <w:b/>
                <w:color w:val="000000"/>
                <w:sz w:val="24"/>
                <w:szCs w:val="24"/>
              </w:rPr>
            </w:pPr>
            <w:r w:rsidRPr="009B79A1">
              <w:rPr>
                <w:rFonts w:ascii="Arial" w:eastAsia="Arial" w:hAnsi="Arial" w:cs="Arial"/>
                <w:b/>
                <w:sz w:val="24"/>
                <w:szCs w:val="24"/>
              </w:rPr>
              <w:t>How often should you collect this?</w:t>
            </w:r>
          </w:p>
        </w:tc>
        <w:tc>
          <w:tcPr>
            <w:tcW w:w="3885" w:type="dxa"/>
          </w:tcPr>
          <w:p w14:paraId="0481F5C7" w14:textId="77777777" w:rsidR="00D94ABB" w:rsidRPr="009B79A1" w:rsidRDefault="00D94ABB" w:rsidP="000236F5">
            <w:pPr>
              <w:rPr>
                <w:rFonts w:ascii="Arial" w:eastAsia="Arial" w:hAnsi="Arial" w:cs="Arial"/>
                <w:b/>
                <w:sz w:val="24"/>
                <w:szCs w:val="24"/>
              </w:rPr>
            </w:pPr>
            <w:r w:rsidRPr="009B79A1">
              <w:rPr>
                <w:rFonts w:ascii="Arial" w:eastAsia="Arial" w:hAnsi="Arial" w:cs="Arial"/>
                <w:b/>
                <w:sz w:val="24"/>
                <w:szCs w:val="24"/>
              </w:rPr>
              <w:t>How could you collect this?</w:t>
            </w:r>
          </w:p>
        </w:tc>
      </w:tr>
      <w:tr w:rsidR="00D94ABB" w:rsidRPr="00307172" w14:paraId="620493B8" w14:textId="77777777" w:rsidTr="007B1FF3">
        <w:trPr>
          <w:trHeight w:val="2810"/>
        </w:trPr>
        <w:tc>
          <w:tcPr>
            <w:tcW w:w="2543" w:type="dxa"/>
          </w:tcPr>
          <w:p w14:paraId="10284689" w14:textId="77777777" w:rsidR="00D94ABB" w:rsidRPr="00A14B78" w:rsidRDefault="00D94ABB" w:rsidP="000236F5">
            <w:pPr>
              <w:rPr>
                <w:rFonts w:ascii="Arial" w:eastAsia="Arial" w:hAnsi="Arial" w:cs="Arial"/>
                <w:b/>
              </w:rPr>
            </w:pPr>
            <w:r w:rsidRPr="00A14B78">
              <w:rPr>
                <w:rFonts w:ascii="Arial" w:eastAsia="Arial" w:hAnsi="Arial" w:cs="Arial"/>
                <w:b/>
              </w:rPr>
              <w:t xml:space="preserve">User data </w:t>
            </w:r>
          </w:p>
          <w:p w14:paraId="7426ABA4" w14:textId="77777777" w:rsidR="00D94ABB" w:rsidRPr="00A14B78" w:rsidRDefault="00D94ABB" w:rsidP="000236F5">
            <w:pPr>
              <w:rPr>
                <w:rFonts w:ascii="Arial" w:eastAsia="Arial" w:hAnsi="Arial" w:cs="Arial"/>
              </w:rPr>
            </w:pPr>
            <w:r w:rsidRPr="00A14B78">
              <w:rPr>
                <w:rFonts w:ascii="Arial" w:eastAsia="Arial" w:hAnsi="Arial" w:cs="Arial"/>
              </w:rPr>
              <w:t>Information on the characteristics of the people you are reaching.</w:t>
            </w:r>
          </w:p>
        </w:tc>
        <w:tc>
          <w:tcPr>
            <w:tcW w:w="3534" w:type="dxa"/>
          </w:tcPr>
          <w:p w14:paraId="0A93A36C" w14:textId="77777777" w:rsidR="00D94ABB" w:rsidRPr="00A14B78" w:rsidRDefault="00D94ABB" w:rsidP="000236F5">
            <w:pPr>
              <w:rPr>
                <w:rFonts w:ascii="Arial" w:eastAsia="Arial" w:hAnsi="Arial" w:cs="Arial"/>
              </w:rPr>
            </w:pPr>
            <w:r w:rsidRPr="00A14B78">
              <w:rPr>
                <w:rFonts w:ascii="Arial" w:eastAsia="Arial" w:hAnsi="Arial" w:cs="Arial"/>
              </w:rPr>
              <w:t>To check whether your service is reaching the intended target group and tell you about the population you are currently serving.</w:t>
            </w:r>
          </w:p>
        </w:tc>
        <w:tc>
          <w:tcPr>
            <w:tcW w:w="3807" w:type="dxa"/>
          </w:tcPr>
          <w:p w14:paraId="5CF12EFD" w14:textId="77777777" w:rsidR="00D94ABB" w:rsidRPr="00A14B78" w:rsidRDefault="00D94ABB" w:rsidP="000236F5">
            <w:pPr>
              <w:rPr>
                <w:rFonts w:ascii="Arial" w:eastAsia="Arial" w:hAnsi="Arial" w:cs="Arial"/>
              </w:rPr>
            </w:pPr>
            <w:r w:rsidRPr="00A14B78">
              <w:rPr>
                <w:rFonts w:ascii="Arial" w:eastAsia="Arial" w:hAnsi="Arial" w:cs="Arial"/>
              </w:rPr>
              <w:t>Routinely. User data is best collected from all your service users during the sign-up stage or shortly afterwards.</w:t>
            </w:r>
          </w:p>
        </w:tc>
        <w:tc>
          <w:tcPr>
            <w:tcW w:w="3885" w:type="dxa"/>
          </w:tcPr>
          <w:p w14:paraId="2BA48810" w14:textId="77777777" w:rsidR="00D94ABB" w:rsidRPr="00A14B78" w:rsidRDefault="00D94ABB" w:rsidP="000236F5">
            <w:pPr>
              <w:rPr>
                <w:rFonts w:ascii="Arial" w:eastAsia="Arial" w:hAnsi="Arial" w:cs="Arial"/>
              </w:rPr>
            </w:pPr>
            <w:r w:rsidRPr="00A14B78">
              <w:rPr>
                <w:rFonts w:ascii="Arial" w:eastAsia="Arial" w:hAnsi="Arial" w:cs="Arial"/>
              </w:rPr>
              <w:t xml:space="preserve">It is likely that you will collect this from people when they first come to the service. You can get this information by asking your service users, or by getting it from your referral partners. </w:t>
            </w:r>
          </w:p>
        </w:tc>
      </w:tr>
      <w:tr w:rsidR="00D94ABB" w:rsidRPr="00307172" w14:paraId="5D23D3DB" w14:textId="77777777" w:rsidTr="007B1FF3">
        <w:trPr>
          <w:trHeight w:val="2810"/>
        </w:trPr>
        <w:tc>
          <w:tcPr>
            <w:tcW w:w="2543" w:type="dxa"/>
          </w:tcPr>
          <w:p w14:paraId="64A3E5BD" w14:textId="77777777" w:rsidR="00D94ABB" w:rsidRPr="00A14B78" w:rsidRDefault="00D94ABB" w:rsidP="000236F5">
            <w:pPr>
              <w:rPr>
                <w:rFonts w:ascii="Arial" w:eastAsia="Arial" w:hAnsi="Arial" w:cs="Arial"/>
                <w:b/>
              </w:rPr>
            </w:pPr>
            <w:r w:rsidRPr="00A14B78">
              <w:rPr>
                <w:rFonts w:ascii="Arial" w:eastAsia="Arial" w:hAnsi="Arial" w:cs="Arial"/>
                <w:b/>
              </w:rPr>
              <w:t>Engagement data</w:t>
            </w:r>
          </w:p>
          <w:p w14:paraId="7EB17313" w14:textId="77777777" w:rsidR="00D94ABB" w:rsidRPr="00A14B78" w:rsidRDefault="00D94ABB" w:rsidP="000236F5">
            <w:pPr>
              <w:rPr>
                <w:rFonts w:ascii="Arial" w:eastAsia="Arial" w:hAnsi="Arial" w:cs="Arial"/>
              </w:rPr>
            </w:pPr>
            <w:r w:rsidRPr="00A14B78">
              <w:rPr>
                <w:rFonts w:ascii="Arial" w:eastAsia="Arial" w:hAnsi="Arial" w:cs="Arial"/>
              </w:rPr>
              <w:t>Information on how service users are using your service, and the extent to which they use it</w:t>
            </w:r>
          </w:p>
          <w:p w14:paraId="7898A3EC" w14:textId="77777777" w:rsidR="00D94ABB" w:rsidRPr="00A14B78" w:rsidRDefault="00D94ABB" w:rsidP="000236F5">
            <w:pPr>
              <w:rPr>
                <w:rFonts w:ascii="Arial" w:eastAsia="Arial" w:hAnsi="Arial" w:cs="Arial"/>
              </w:rPr>
            </w:pPr>
          </w:p>
        </w:tc>
        <w:tc>
          <w:tcPr>
            <w:tcW w:w="3534" w:type="dxa"/>
          </w:tcPr>
          <w:p w14:paraId="12D5970A" w14:textId="77777777" w:rsidR="00D94ABB" w:rsidRPr="00A14B78" w:rsidRDefault="00D94ABB" w:rsidP="000236F5">
            <w:pPr>
              <w:rPr>
                <w:rFonts w:ascii="Arial" w:eastAsia="Arial" w:hAnsi="Arial" w:cs="Arial"/>
              </w:rPr>
            </w:pPr>
            <w:r w:rsidRPr="00A14B78">
              <w:rPr>
                <w:rFonts w:ascii="Arial" w:eastAsia="Arial" w:hAnsi="Arial" w:cs="Arial"/>
              </w:rPr>
              <w:t xml:space="preserve">To understand whether or not you effectively deliver the service to your intended users. E.g. How often people come? For how long? </w:t>
            </w:r>
          </w:p>
        </w:tc>
        <w:tc>
          <w:tcPr>
            <w:tcW w:w="3807" w:type="dxa"/>
          </w:tcPr>
          <w:p w14:paraId="27100951" w14:textId="77777777" w:rsidR="00D94ABB" w:rsidRPr="00A14B78" w:rsidRDefault="00D94ABB" w:rsidP="000236F5">
            <w:pPr>
              <w:rPr>
                <w:rFonts w:ascii="Arial" w:eastAsia="Arial" w:hAnsi="Arial" w:cs="Arial"/>
              </w:rPr>
            </w:pPr>
            <w:r w:rsidRPr="00A14B78">
              <w:rPr>
                <w:rFonts w:ascii="Arial" w:eastAsia="Arial" w:hAnsi="Arial" w:cs="Arial"/>
              </w:rPr>
              <w:t>Routinely. You should be trying to collect this data on an ongoing basis—as and when people use the service.</w:t>
            </w:r>
          </w:p>
        </w:tc>
        <w:tc>
          <w:tcPr>
            <w:tcW w:w="3885" w:type="dxa"/>
          </w:tcPr>
          <w:p w14:paraId="2D42221F" w14:textId="77777777" w:rsidR="00D94ABB" w:rsidRPr="00A14B78" w:rsidRDefault="00D94ABB" w:rsidP="000236F5">
            <w:pPr>
              <w:rPr>
                <w:rFonts w:ascii="Arial" w:eastAsia="Arial" w:hAnsi="Arial" w:cs="Arial"/>
              </w:rPr>
            </w:pPr>
            <w:r w:rsidRPr="00A14B78">
              <w:rPr>
                <w:rFonts w:ascii="Arial" w:eastAsia="Arial" w:hAnsi="Arial" w:cs="Arial"/>
              </w:rPr>
              <w:t>The main method will be to rely on staff or volunteers to collect the data. You will need to make data entry as easy as possible, encourage them to enter it routinely and ensure they are consistent in how they enter it.</w:t>
            </w:r>
          </w:p>
        </w:tc>
      </w:tr>
      <w:tr w:rsidR="00D94ABB" w:rsidRPr="00307172" w14:paraId="2CDD23D0" w14:textId="77777777" w:rsidTr="007B1FF3">
        <w:trPr>
          <w:trHeight w:val="2682"/>
        </w:trPr>
        <w:tc>
          <w:tcPr>
            <w:tcW w:w="2543" w:type="dxa"/>
          </w:tcPr>
          <w:p w14:paraId="4283552C" w14:textId="77777777" w:rsidR="00D94ABB" w:rsidRPr="00A14B78" w:rsidRDefault="00D94ABB" w:rsidP="000236F5">
            <w:pPr>
              <w:rPr>
                <w:rFonts w:ascii="Arial" w:eastAsia="Arial" w:hAnsi="Arial" w:cs="Arial"/>
                <w:b/>
              </w:rPr>
            </w:pPr>
            <w:r w:rsidRPr="00A14B78">
              <w:rPr>
                <w:rFonts w:ascii="Arial" w:eastAsia="Arial" w:hAnsi="Arial" w:cs="Arial"/>
                <w:b/>
              </w:rPr>
              <w:lastRenderedPageBreak/>
              <w:t>Feedback data</w:t>
            </w:r>
          </w:p>
          <w:p w14:paraId="43673FF1" w14:textId="77777777" w:rsidR="00D94ABB" w:rsidRPr="00A14B78" w:rsidRDefault="00D94ABB" w:rsidP="000236F5">
            <w:pPr>
              <w:rPr>
                <w:rFonts w:ascii="Arial" w:eastAsia="Arial" w:hAnsi="Arial" w:cs="Arial"/>
              </w:rPr>
            </w:pPr>
            <w:r w:rsidRPr="00A14B78">
              <w:rPr>
                <w:rFonts w:ascii="Arial" w:eastAsia="Arial" w:hAnsi="Arial" w:cs="Arial"/>
              </w:rPr>
              <w:t>Information on what people think about the service</w:t>
            </w:r>
          </w:p>
        </w:tc>
        <w:tc>
          <w:tcPr>
            <w:tcW w:w="3534" w:type="dxa"/>
          </w:tcPr>
          <w:p w14:paraId="6B0CDAE9" w14:textId="77777777" w:rsidR="00D94ABB" w:rsidRPr="00A14B78" w:rsidRDefault="00D94ABB" w:rsidP="000236F5">
            <w:pPr>
              <w:rPr>
                <w:rFonts w:ascii="Arial" w:eastAsia="Arial" w:hAnsi="Arial" w:cs="Arial"/>
              </w:rPr>
            </w:pPr>
            <w:r w:rsidRPr="00A14B78">
              <w:rPr>
                <w:rFonts w:ascii="Arial" w:eastAsia="Arial" w:hAnsi="Arial" w:cs="Arial"/>
              </w:rPr>
              <w:t>To establish whether your service gets the reaction you want and whether it is beginning to work in the way intended. E.g. Do people enjoy the service? Do they find it useful? What aspects do they rate the best/least?</w:t>
            </w:r>
          </w:p>
        </w:tc>
        <w:tc>
          <w:tcPr>
            <w:tcW w:w="3807" w:type="dxa"/>
          </w:tcPr>
          <w:p w14:paraId="67371F18" w14:textId="77777777" w:rsidR="00D94ABB" w:rsidRPr="00A14B78" w:rsidRDefault="00D94ABB" w:rsidP="000236F5">
            <w:pPr>
              <w:rPr>
                <w:rFonts w:ascii="Arial" w:eastAsia="Arial" w:hAnsi="Arial" w:cs="Arial"/>
              </w:rPr>
            </w:pPr>
            <w:r w:rsidRPr="00A14B78">
              <w:rPr>
                <w:rFonts w:ascii="Arial" w:eastAsia="Arial" w:hAnsi="Arial" w:cs="Arial"/>
              </w:rPr>
              <w:t>Routinely. Service users should always feel encouraged to share their views and have ways to do so.</w:t>
            </w:r>
          </w:p>
          <w:p w14:paraId="48B0BEB3" w14:textId="77777777" w:rsidR="00D94ABB" w:rsidRPr="00A14B78" w:rsidRDefault="00D94ABB" w:rsidP="000236F5">
            <w:pPr>
              <w:rPr>
                <w:rFonts w:ascii="Arial" w:eastAsia="Arial" w:hAnsi="Arial" w:cs="Arial"/>
              </w:rPr>
            </w:pPr>
          </w:p>
        </w:tc>
        <w:tc>
          <w:tcPr>
            <w:tcW w:w="3885" w:type="dxa"/>
          </w:tcPr>
          <w:p w14:paraId="3F90B0D8" w14:textId="73AE1011" w:rsidR="00D94ABB" w:rsidRPr="00A14B78" w:rsidRDefault="00D94ABB" w:rsidP="000236F5">
            <w:pPr>
              <w:rPr>
                <w:rFonts w:ascii="Arial" w:eastAsia="Arial" w:hAnsi="Arial" w:cs="Arial"/>
              </w:rPr>
            </w:pPr>
            <w:r w:rsidRPr="00A14B78">
              <w:rPr>
                <w:rFonts w:ascii="Arial" w:eastAsia="Arial" w:hAnsi="Arial" w:cs="Arial"/>
              </w:rPr>
              <w:t xml:space="preserve">Feedback can be approached informally whenever people use the project </w:t>
            </w:r>
            <w:r w:rsidR="0046037F">
              <w:rPr>
                <w:rFonts w:ascii="Arial" w:eastAsia="Arial" w:hAnsi="Arial" w:cs="Arial"/>
              </w:rPr>
              <w:t>–</w:t>
            </w:r>
            <w:r w:rsidRPr="00A14B78">
              <w:rPr>
                <w:rFonts w:ascii="Arial" w:eastAsia="Arial" w:hAnsi="Arial" w:cs="Arial"/>
              </w:rPr>
              <w:t xml:space="preserve"> e</w:t>
            </w:r>
            <w:r w:rsidR="0046037F">
              <w:rPr>
                <w:rFonts w:ascii="Arial" w:eastAsia="Arial" w:hAnsi="Arial" w:cs="Arial"/>
              </w:rPr>
              <w:t>.</w:t>
            </w:r>
            <w:r w:rsidRPr="00A14B78">
              <w:rPr>
                <w:rFonts w:ascii="Arial" w:eastAsia="Arial" w:hAnsi="Arial" w:cs="Arial"/>
              </w:rPr>
              <w:t>g. suggestion boxes, online feedback, social media channels, and talking to people. You can also approach feedback formally by using surveys, or qualitative research. You can take a more occasional approach to formal feedback.</w:t>
            </w:r>
          </w:p>
        </w:tc>
      </w:tr>
      <w:tr w:rsidR="00D94ABB" w:rsidRPr="00307172" w14:paraId="1DD4EA3E" w14:textId="77777777" w:rsidTr="007B1FF3">
        <w:trPr>
          <w:trHeight w:val="2819"/>
        </w:trPr>
        <w:tc>
          <w:tcPr>
            <w:tcW w:w="2543" w:type="dxa"/>
          </w:tcPr>
          <w:p w14:paraId="3AB3B822" w14:textId="77777777" w:rsidR="00D94ABB" w:rsidRPr="00A14B78" w:rsidRDefault="00D94ABB" w:rsidP="000236F5">
            <w:pPr>
              <w:rPr>
                <w:rFonts w:ascii="Arial" w:eastAsia="Arial" w:hAnsi="Arial" w:cs="Arial"/>
                <w:b/>
              </w:rPr>
            </w:pPr>
            <w:r w:rsidRPr="00A14B78">
              <w:rPr>
                <w:rFonts w:ascii="Arial" w:eastAsia="Arial" w:hAnsi="Arial" w:cs="Arial"/>
                <w:b/>
              </w:rPr>
              <w:t>Outcomes data</w:t>
            </w:r>
          </w:p>
          <w:p w14:paraId="1BABB477" w14:textId="77777777" w:rsidR="00D94ABB" w:rsidRPr="00A14B78" w:rsidRDefault="00D94ABB" w:rsidP="000236F5">
            <w:pPr>
              <w:rPr>
                <w:rFonts w:ascii="Arial" w:eastAsia="Arial" w:hAnsi="Arial" w:cs="Arial"/>
              </w:rPr>
            </w:pPr>
            <w:r w:rsidRPr="00A14B78">
              <w:rPr>
                <w:rFonts w:ascii="Arial" w:eastAsia="Arial" w:hAnsi="Arial" w:cs="Arial"/>
              </w:rPr>
              <w:t>Information on the short-term changes, benefits or assets people have got from the service</w:t>
            </w:r>
          </w:p>
        </w:tc>
        <w:tc>
          <w:tcPr>
            <w:tcW w:w="3534" w:type="dxa"/>
          </w:tcPr>
          <w:p w14:paraId="2536F0FB" w14:textId="77777777" w:rsidR="00D94ABB" w:rsidRPr="00A14B78" w:rsidRDefault="00D94ABB" w:rsidP="000236F5">
            <w:pPr>
              <w:rPr>
                <w:rFonts w:ascii="Arial" w:eastAsia="Arial" w:hAnsi="Arial" w:cs="Arial"/>
              </w:rPr>
            </w:pPr>
            <w:r w:rsidRPr="00A14B78">
              <w:rPr>
                <w:rFonts w:ascii="Arial" w:eastAsia="Arial" w:hAnsi="Arial" w:cs="Arial"/>
              </w:rPr>
              <w:t xml:space="preserve">To understand how have people been influenced or helped by your service in the short-term. E.g. What is different now? Which aspects of the service have helped which types of service users in which circumstances? </w:t>
            </w:r>
          </w:p>
        </w:tc>
        <w:tc>
          <w:tcPr>
            <w:tcW w:w="3807" w:type="dxa"/>
          </w:tcPr>
          <w:p w14:paraId="47C7860E" w14:textId="77777777" w:rsidR="00D94ABB" w:rsidRPr="00A14B78" w:rsidRDefault="00D94ABB" w:rsidP="000236F5">
            <w:pPr>
              <w:rPr>
                <w:rFonts w:ascii="Arial" w:eastAsia="Arial" w:hAnsi="Arial" w:cs="Arial"/>
              </w:rPr>
            </w:pPr>
            <w:r w:rsidRPr="00A14B78">
              <w:rPr>
                <w:rFonts w:ascii="Arial" w:eastAsia="Arial" w:hAnsi="Arial" w:cs="Arial"/>
              </w:rPr>
              <w:t>Occasionally. Outcome data is best collected by staff or volunteers because they have the strongest relationships with people. But they should not spend all their time collecting this data, and you may not need to collect it from all of your users.</w:t>
            </w:r>
          </w:p>
        </w:tc>
        <w:tc>
          <w:tcPr>
            <w:tcW w:w="3885" w:type="dxa"/>
          </w:tcPr>
          <w:p w14:paraId="4C6E9BC1" w14:textId="77777777" w:rsidR="00D94ABB" w:rsidRPr="00A14B78" w:rsidRDefault="00D94ABB" w:rsidP="000236F5">
            <w:pPr>
              <w:rPr>
                <w:rFonts w:ascii="Arial" w:eastAsia="Arial" w:hAnsi="Arial" w:cs="Arial"/>
              </w:rPr>
            </w:pPr>
            <w:r w:rsidRPr="00A14B78">
              <w:rPr>
                <w:rFonts w:ascii="Arial" w:eastAsia="Arial" w:hAnsi="Arial" w:cs="Arial"/>
              </w:rPr>
              <w:t xml:space="preserve">Surveys, interviews, focus groups and observation are all potential methods. </w:t>
            </w:r>
          </w:p>
          <w:p w14:paraId="4A5A1EB1" w14:textId="77777777" w:rsidR="00D94ABB" w:rsidRPr="00A14B78" w:rsidRDefault="00D94ABB" w:rsidP="000236F5">
            <w:pPr>
              <w:rPr>
                <w:rFonts w:ascii="Arial" w:eastAsia="Arial" w:hAnsi="Arial" w:cs="Arial"/>
              </w:rPr>
            </w:pPr>
          </w:p>
          <w:p w14:paraId="7E58557F" w14:textId="77777777" w:rsidR="00D94ABB" w:rsidRPr="00A14B78" w:rsidRDefault="00D94ABB" w:rsidP="000236F5">
            <w:pPr>
              <w:rPr>
                <w:rFonts w:ascii="Arial" w:eastAsia="Arial" w:hAnsi="Arial" w:cs="Arial"/>
              </w:rPr>
            </w:pPr>
          </w:p>
        </w:tc>
      </w:tr>
      <w:tr w:rsidR="00D94ABB" w:rsidRPr="00307172" w14:paraId="1ABCE5B9" w14:textId="77777777" w:rsidTr="007B1FF3">
        <w:trPr>
          <w:trHeight w:val="2689"/>
        </w:trPr>
        <w:tc>
          <w:tcPr>
            <w:tcW w:w="2543" w:type="dxa"/>
          </w:tcPr>
          <w:p w14:paraId="0C2AFECE" w14:textId="77777777" w:rsidR="00D94ABB" w:rsidRPr="00A14B78" w:rsidRDefault="00D94ABB" w:rsidP="000236F5">
            <w:pPr>
              <w:rPr>
                <w:rFonts w:ascii="Arial" w:eastAsia="Arial" w:hAnsi="Arial" w:cs="Arial"/>
                <w:b/>
              </w:rPr>
            </w:pPr>
            <w:r w:rsidRPr="00A14B78">
              <w:rPr>
                <w:rFonts w:ascii="Arial" w:eastAsia="Arial" w:hAnsi="Arial" w:cs="Arial"/>
                <w:b/>
              </w:rPr>
              <w:t>Impact data</w:t>
            </w:r>
          </w:p>
          <w:p w14:paraId="687DD3BD" w14:textId="77777777" w:rsidR="00D94ABB" w:rsidRPr="00A14B78" w:rsidRDefault="00D94ABB" w:rsidP="000236F5">
            <w:pPr>
              <w:rPr>
                <w:rFonts w:ascii="Arial" w:eastAsia="Arial" w:hAnsi="Arial" w:cs="Arial"/>
              </w:rPr>
            </w:pPr>
            <w:r w:rsidRPr="00A14B78">
              <w:rPr>
                <w:rFonts w:ascii="Arial" w:eastAsia="Arial" w:hAnsi="Arial" w:cs="Arial"/>
              </w:rPr>
              <w:t>Information on the long-term difference that has resulted from the service</w:t>
            </w:r>
          </w:p>
        </w:tc>
        <w:tc>
          <w:tcPr>
            <w:tcW w:w="3534" w:type="dxa"/>
          </w:tcPr>
          <w:p w14:paraId="3E30EEA0" w14:textId="77777777" w:rsidR="00D94ABB" w:rsidRPr="00A14B78" w:rsidRDefault="00D94ABB" w:rsidP="000236F5">
            <w:pPr>
              <w:rPr>
                <w:rFonts w:ascii="Arial" w:eastAsia="Arial" w:hAnsi="Arial" w:cs="Arial"/>
              </w:rPr>
            </w:pPr>
            <w:r w:rsidRPr="00A14B78">
              <w:rPr>
                <w:rFonts w:ascii="Arial" w:eastAsia="Arial" w:hAnsi="Arial" w:cs="Arial"/>
              </w:rPr>
              <w:t>To understand the long-term difference you make for the people you work with.</w:t>
            </w:r>
          </w:p>
          <w:p w14:paraId="763F385A" w14:textId="77777777" w:rsidR="00D94ABB" w:rsidRPr="00A14B78" w:rsidRDefault="00D94ABB" w:rsidP="000236F5">
            <w:pPr>
              <w:rPr>
                <w:rFonts w:ascii="Arial" w:eastAsia="Arial" w:hAnsi="Arial" w:cs="Arial"/>
              </w:rPr>
            </w:pPr>
          </w:p>
        </w:tc>
        <w:tc>
          <w:tcPr>
            <w:tcW w:w="3807" w:type="dxa"/>
          </w:tcPr>
          <w:p w14:paraId="7261D8CB" w14:textId="50F9E861" w:rsidR="00D94ABB" w:rsidRPr="00A14B78" w:rsidRDefault="00D94ABB" w:rsidP="000236F5">
            <w:pPr>
              <w:rPr>
                <w:rFonts w:ascii="Arial" w:eastAsia="Arial" w:hAnsi="Arial" w:cs="Arial"/>
              </w:rPr>
            </w:pPr>
            <w:r w:rsidRPr="00A14B78">
              <w:rPr>
                <w:rFonts w:ascii="Arial" w:eastAsia="Arial" w:hAnsi="Arial" w:cs="Arial"/>
              </w:rPr>
              <w:t xml:space="preserve">Exceptional circumstances. This is the hardest data to </w:t>
            </w:r>
            <w:r w:rsidR="000B6D28" w:rsidRPr="00A14B78">
              <w:rPr>
                <w:rFonts w:ascii="Arial" w:eastAsia="Arial" w:hAnsi="Arial" w:cs="Arial"/>
              </w:rPr>
              <w:t>collect,</w:t>
            </w:r>
            <w:r w:rsidRPr="00A14B78">
              <w:rPr>
                <w:rFonts w:ascii="Arial" w:eastAsia="Arial" w:hAnsi="Arial" w:cs="Arial"/>
              </w:rPr>
              <w:t xml:space="preserve"> and many services do not need to collect this data.</w:t>
            </w:r>
          </w:p>
        </w:tc>
        <w:tc>
          <w:tcPr>
            <w:tcW w:w="3885" w:type="dxa"/>
          </w:tcPr>
          <w:p w14:paraId="2EC6C694" w14:textId="77777777" w:rsidR="00D94ABB" w:rsidRPr="00A14B78" w:rsidRDefault="00D94ABB" w:rsidP="000236F5">
            <w:pPr>
              <w:rPr>
                <w:rFonts w:ascii="Arial" w:eastAsia="Arial" w:hAnsi="Arial" w:cs="Arial"/>
              </w:rPr>
            </w:pPr>
            <w:r w:rsidRPr="00A14B78">
              <w:rPr>
                <w:rFonts w:ascii="Arial" w:eastAsia="Arial" w:hAnsi="Arial" w:cs="Arial"/>
              </w:rPr>
              <w:t>Using high-quality evaluation methods when enough time has passed and ideally using a comparison group.</w:t>
            </w:r>
          </w:p>
        </w:tc>
      </w:tr>
    </w:tbl>
    <w:p w14:paraId="465E59B1" w14:textId="67E00A88" w:rsidR="002B2C23" w:rsidRDefault="002B2C23">
      <w:pPr>
        <w:spacing w:after="160"/>
        <w:rPr>
          <w:rFonts w:ascii="Arial" w:eastAsia="Arial" w:hAnsi="Arial" w:cs="Arial"/>
          <w:b/>
          <w:color w:val="1E1C11"/>
          <w:sz w:val="48"/>
          <w:szCs w:val="48"/>
        </w:rPr>
      </w:pPr>
    </w:p>
    <w:p w14:paraId="190102B6" w14:textId="77777777" w:rsidR="002B2C23" w:rsidRDefault="002B2C23">
      <w:pPr>
        <w:spacing w:after="160"/>
        <w:rPr>
          <w:rFonts w:ascii="Arial" w:eastAsia="Arial" w:hAnsi="Arial" w:cs="Arial"/>
          <w:b/>
          <w:color w:val="1E1C11"/>
          <w:sz w:val="48"/>
          <w:szCs w:val="48"/>
        </w:rPr>
      </w:pPr>
      <w:r>
        <w:rPr>
          <w:rFonts w:ascii="Arial" w:eastAsia="Arial" w:hAnsi="Arial" w:cs="Arial"/>
          <w:b/>
          <w:color w:val="1E1C11"/>
          <w:sz w:val="48"/>
          <w:szCs w:val="48"/>
        </w:rPr>
        <w:br w:type="page"/>
      </w:r>
    </w:p>
    <w:p w14:paraId="0310130B" w14:textId="77777777" w:rsidR="00426B22" w:rsidRPr="00307172" w:rsidRDefault="00426B22" w:rsidP="00426B22">
      <w:pPr>
        <w:pStyle w:val="Heading2"/>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Arial" w:eastAsia="Arial" w:hAnsi="Arial" w:cs="Arial"/>
        </w:rPr>
      </w:pPr>
      <w:r w:rsidRPr="00307172">
        <w:rPr>
          <w:rFonts w:ascii="Arial" w:eastAsia="Arial" w:hAnsi="Arial" w:cs="Arial"/>
        </w:rPr>
        <w:lastRenderedPageBreak/>
        <w:t xml:space="preserve">Data </w:t>
      </w:r>
      <w:r>
        <w:rPr>
          <w:rFonts w:ascii="Arial" w:eastAsia="Arial" w:hAnsi="Arial" w:cs="Arial"/>
        </w:rPr>
        <w:t>collection plan</w:t>
      </w:r>
    </w:p>
    <w:p w14:paraId="36705E29" w14:textId="77777777" w:rsidR="00CE172A" w:rsidRPr="00CE172A" w:rsidRDefault="00CE172A" w:rsidP="003460D9">
      <w:pPr>
        <w:pStyle w:val="BodyText"/>
      </w:pPr>
      <w:r w:rsidRPr="00CE172A">
        <w:t>Use this template to map out your data collection activities. You do not need to complete every box</w:t>
      </w:r>
    </w:p>
    <w:tbl>
      <w:tblPr>
        <w:tblStyle w:val="GridTable1Light"/>
        <w:tblW w:w="13448" w:type="dxa"/>
        <w:tblLayout w:type="fixed"/>
        <w:tblLook w:val="0400" w:firstRow="0" w:lastRow="0" w:firstColumn="0" w:lastColumn="0" w:noHBand="0" w:noVBand="1"/>
      </w:tblPr>
      <w:tblGrid>
        <w:gridCol w:w="2365"/>
        <w:gridCol w:w="3451"/>
        <w:gridCol w:w="3603"/>
        <w:gridCol w:w="4029"/>
      </w:tblGrid>
      <w:tr w:rsidR="00232427" w:rsidRPr="00307172" w14:paraId="48E26ABA" w14:textId="77777777" w:rsidTr="003460D9">
        <w:trPr>
          <w:trHeight w:val="2025"/>
        </w:trPr>
        <w:tc>
          <w:tcPr>
            <w:tcW w:w="2365" w:type="dxa"/>
          </w:tcPr>
          <w:p w14:paraId="07AD08AB" w14:textId="77777777" w:rsidR="00232427" w:rsidRPr="009B79A1" w:rsidRDefault="00232427" w:rsidP="000236F5">
            <w:pPr>
              <w:rPr>
                <w:rFonts w:ascii="Arial" w:eastAsia="Arial" w:hAnsi="Arial" w:cs="Arial"/>
                <w:b/>
                <w:color w:val="000000"/>
                <w:sz w:val="24"/>
                <w:szCs w:val="24"/>
              </w:rPr>
            </w:pPr>
            <w:r w:rsidRPr="009B79A1">
              <w:rPr>
                <w:rFonts w:ascii="Arial" w:eastAsia="Arial" w:hAnsi="Arial" w:cs="Arial"/>
                <w:b/>
                <w:sz w:val="24"/>
                <w:szCs w:val="24"/>
              </w:rPr>
              <w:t>Type of data</w:t>
            </w:r>
          </w:p>
        </w:tc>
        <w:tc>
          <w:tcPr>
            <w:tcW w:w="3451" w:type="dxa"/>
          </w:tcPr>
          <w:p w14:paraId="14323BD3" w14:textId="77777777" w:rsidR="00232427" w:rsidRPr="009B79A1" w:rsidRDefault="00232427" w:rsidP="000236F5">
            <w:pPr>
              <w:rPr>
                <w:rFonts w:ascii="Arial" w:eastAsia="Arial" w:hAnsi="Arial" w:cs="Arial"/>
                <w:b/>
                <w:sz w:val="24"/>
                <w:szCs w:val="24"/>
              </w:rPr>
            </w:pPr>
            <w:r w:rsidRPr="009B79A1">
              <w:rPr>
                <w:rFonts w:ascii="Arial" w:eastAsia="Arial" w:hAnsi="Arial" w:cs="Arial"/>
                <w:b/>
                <w:sz w:val="24"/>
                <w:szCs w:val="24"/>
              </w:rPr>
              <w:t>What data will you collect?</w:t>
            </w:r>
          </w:p>
          <w:p w14:paraId="662DCDDD" w14:textId="77777777" w:rsidR="00232427" w:rsidRPr="00307172" w:rsidRDefault="00232427" w:rsidP="000236F5">
            <w:pPr>
              <w:rPr>
                <w:rFonts w:ascii="Arial" w:eastAsia="Arial" w:hAnsi="Arial" w:cs="Arial"/>
                <w:i/>
                <w:iCs/>
                <w:sz w:val="24"/>
                <w:szCs w:val="24"/>
              </w:rPr>
            </w:pPr>
            <w:r w:rsidRPr="0CFBCE94">
              <w:rPr>
                <w:rFonts w:ascii="Arial" w:eastAsia="Arial" w:hAnsi="Arial" w:cs="Arial"/>
                <w:i/>
                <w:iCs/>
              </w:rPr>
              <w:t xml:space="preserve">E.g. Number of users, do people enjoy the service </w:t>
            </w:r>
          </w:p>
        </w:tc>
        <w:tc>
          <w:tcPr>
            <w:tcW w:w="3603" w:type="dxa"/>
          </w:tcPr>
          <w:p w14:paraId="063F8AAE" w14:textId="77777777" w:rsidR="00232427" w:rsidRPr="00307172" w:rsidRDefault="00232427" w:rsidP="000236F5">
            <w:pPr>
              <w:rPr>
                <w:rFonts w:ascii="Arial" w:eastAsia="Arial" w:hAnsi="Arial" w:cs="Arial"/>
                <w:sz w:val="24"/>
                <w:szCs w:val="24"/>
              </w:rPr>
            </w:pPr>
            <w:r w:rsidRPr="009B79A1">
              <w:rPr>
                <w:rFonts w:ascii="Arial" w:eastAsia="Arial" w:hAnsi="Arial" w:cs="Arial"/>
                <w:b/>
                <w:sz w:val="24"/>
                <w:szCs w:val="24"/>
              </w:rPr>
              <w:t>How?</w:t>
            </w:r>
            <w:r w:rsidRPr="0CFBCE94">
              <w:rPr>
                <w:rFonts w:ascii="Arial" w:eastAsia="Arial" w:hAnsi="Arial" w:cs="Arial"/>
                <w:sz w:val="24"/>
                <w:szCs w:val="24"/>
              </w:rPr>
              <w:t xml:space="preserve"> </w:t>
            </w:r>
          </w:p>
          <w:p w14:paraId="4EB7DE32" w14:textId="77777777" w:rsidR="00232427" w:rsidRPr="00307172" w:rsidRDefault="00232427" w:rsidP="000236F5">
            <w:pPr>
              <w:rPr>
                <w:rFonts w:ascii="Arial" w:eastAsia="Arial" w:hAnsi="Arial" w:cs="Arial"/>
                <w:b/>
                <w:i/>
                <w:color w:val="000000"/>
              </w:rPr>
            </w:pPr>
            <w:r w:rsidRPr="00307172">
              <w:rPr>
                <w:rFonts w:ascii="Arial" w:eastAsia="Arial" w:hAnsi="Arial" w:cs="Arial"/>
                <w:i/>
              </w:rPr>
              <w:t>E.g. When? How often? Which tools will you use? Who will be responsible?</w:t>
            </w:r>
          </w:p>
        </w:tc>
        <w:tc>
          <w:tcPr>
            <w:tcW w:w="4029" w:type="dxa"/>
          </w:tcPr>
          <w:p w14:paraId="7ED40BB6" w14:textId="77777777" w:rsidR="00232427" w:rsidRPr="009B79A1" w:rsidRDefault="00232427" w:rsidP="000236F5">
            <w:pPr>
              <w:spacing w:line="360" w:lineRule="auto"/>
              <w:rPr>
                <w:rFonts w:ascii="Arial" w:eastAsia="Arial" w:hAnsi="Arial" w:cs="Arial"/>
                <w:b/>
                <w:sz w:val="24"/>
                <w:szCs w:val="24"/>
              </w:rPr>
            </w:pPr>
            <w:r w:rsidRPr="009B79A1">
              <w:rPr>
                <w:rFonts w:ascii="Arial" w:eastAsia="Arial" w:hAnsi="Arial" w:cs="Arial"/>
                <w:b/>
                <w:sz w:val="24"/>
                <w:szCs w:val="24"/>
              </w:rPr>
              <w:t xml:space="preserve">What will this tell you? </w:t>
            </w:r>
          </w:p>
          <w:p w14:paraId="27D2465F" w14:textId="77777777" w:rsidR="00232427" w:rsidRPr="00307172" w:rsidRDefault="00232427" w:rsidP="000236F5">
            <w:pPr>
              <w:rPr>
                <w:rFonts w:ascii="Arial" w:eastAsia="Arial" w:hAnsi="Arial" w:cs="Arial"/>
                <w:i/>
              </w:rPr>
            </w:pPr>
            <w:r w:rsidRPr="00307172">
              <w:rPr>
                <w:rFonts w:ascii="Arial" w:eastAsia="Arial" w:hAnsi="Arial" w:cs="Arial"/>
                <w:i/>
              </w:rPr>
              <w:t xml:space="preserve">What questions will this answer? Which parts of your </w:t>
            </w:r>
            <w:r>
              <w:rPr>
                <w:rFonts w:ascii="Arial" w:eastAsia="Arial" w:hAnsi="Arial" w:cs="Arial"/>
                <w:i/>
              </w:rPr>
              <w:t>“theory of change”</w:t>
            </w:r>
            <w:r w:rsidRPr="00307172">
              <w:rPr>
                <w:rFonts w:ascii="Arial" w:eastAsia="Arial" w:hAnsi="Arial" w:cs="Arial"/>
                <w:i/>
              </w:rPr>
              <w:t xml:space="preserve"> does this relate to?</w:t>
            </w:r>
          </w:p>
        </w:tc>
      </w:tr>
      <w:tr w:rsidR="00232427" w:rsidRPr="00307172" w14:paraId="3F1133FE" w14:textId="77777777" w:rsidTr="003460D9">
        <w:trPr>
          <w:trHeight w:val="2063"/>
        </w:trPr>
        <w:tc>
          <w:tcPr>
            <w:tcW w:w="2365" w:type="dxa"/>
          </w:tcPr>
          <w:p w14:paraId="31252E99" w14:textId="77777777" w:rsidR="00232427" w:rsidRPr="009B79A1" w:rsidRDefault="00232427" w:rsidP="000236F5">
            <w:pPr>
              <w:rPr>
                <w:rFonts w:ascii="Arial" w:eastAsia="Arial" w:hAnsi="Arial" w:cs="Arial"/>
                <w:b/>
              </w:rPr>
            </w:pPr>
            <w:r w:rsidRPr="009B79A1">
              <w:rPr>
                <w:rFonts w:ascii="Arial" w:eastAsia="Arial" w:hAnsi="Arial" w:cs="Arial"/>
                <w:b/>
              </w:rPr>
              <w:t xml:space="preserve">User data </w:t>
            </w:r>
          </w:p>
          <w:p w14:paraId="7A7972EE" w14:textId="77777777" w:rsidR="00232427" w:rsidRPr="00307172" w:rsidRDefault="00232427" w:rsidP="000236F5">
            <w:pPr>
              <w:rPr>
                <w:rFonts w:ascii="Arial" w:eastAsia="Arial" w:hAnsi="Arial" w:cs="Arial"/>
              </w:rPr>
            </w:pPr>
            <w:r w:rsidRPr="0CFBCE94">
              <w:rPr>
                <w:rFonts w:ascii="Arial" w:eastAsia="Arial" w:hAnsi="Arial" w:cs="Arial"/>
              </w:rPr>
              <w:t>The characteristics of the people you are reaching</w:t>
            </w:r>
          </w:p>
        </w:tc>
        <w:tc>
          <w:tcPr>
            <w:tcW w:w="3451" w:type="dxa"/>
          </w:tcPr>
          <w:p w14:paraId="203AFC04" w14:textId="77777777" w:rsidR="00232427" w:rsidRPr="008541E6" w:rsidRDefault="00232427" w:rsidP="008541E6">
            <w:pPr>
              <w:pStyle w:val="TableText"/>
            </w:pPr>
          </w:p>
        </w:tc>
        <w:tc>
          <w:tcPr>
            <w:tcW w:w="3603" w:type="dxa"/>
          </w:tcPr>
          <w:p w14:paraId="11E2DA21" w14:textId="77777777" w:rsidR="00232427" w:rsidRPr="008541E6" w:rsidRDefault="00232427" w:rsidP="008541E6">
            <w:pPr>
              <w:pStyle w:val="TableText"/>
            </w:pPr>
          </w:p>
        </w:tc>
        <w:tc>
          <w:tcPr>
            <w:tcW w:w="4029" w:type="dxa"/>
          </w:tcPr>
          <w:p w14:paraId="46D6F210" w14:textId="77777777" w:rsidR="00232427" w:rsidRPr="008541E6" w:rsidRDefault="00232427" w:rsidP="008541E6">
            <w:pPr>
              <w:pStyle w:val="TableText"/>
            </w:pPr>
          </w:p>
        </w:tc>
      </w:tr>
      <w:tr w:rsidR="00232427" w:rsidRPr="00307172" w14:paraId="574A5EDE" w14:textId="77777777" w:rsidTr="003460D9">
        <w:trPr>
          <w:trHeight w:val="2063"/>
        </w:trPr>
        <w:tc>
          <w:tcPr>
            <w:tcW w:w="2365" w:type="dxa"/>
          </w:tcPr>
          <w:p w14:paraId="12046B7F" w14:textId="77777777" w:rsidR="00232427" w:rsidRPr="009B79A1" w:rsidRDefault="00232427" w:rsidP="000236F5">
            <w:pPr>
              <w:rPr>
                <w:rFonts w:ascii="Arial" w:eastAsia="Arial" w:hAnsi="Arial" w:cs="Arial"/>
                <w:b/>
              </w:rPr>
            </w:pPr>
            <w:r w:rsidRPr="009B79A1">
              <w:rPr>
                <w:rFonts w:ascii="Arial" w:eastAsia="Arial" w:hAnsi="Arial" w:cs="Arial"/>
                <w:b/>
              </w:rPr>
              <w:t>Engagement data</w:t>
            </w:r>
          </w:p>
          <w:p w14:paraId="4E9CA0E8" w14:textId="77777777" w:rsidR="00232427" w:rsidRPr="00307172" w:rsidRDefault="00232427" w:rsidP="000236F5">
            <w:pPr>
              <w:rPr>
                <w:rFonts w:ascii="Arial" w:eastAsia="Arial" w:hAnsi="Arial" w:cs="Arial"/>
              </w:rPr>
            </w:pPr>
            <w:r w:rsidRPr="00307172">
              <w:rPr>
                <w:rFonts w:ascii="Arial" w:eastAsia="Arial" w:hAnsi="Arial" w:cs="Arial"/>
              </w:rPr>
              <w:t>How service users are using your service, and the extent to which they use it</w:t>
            </w:r>
          </w:p>
        </w:tc>
        <w:tc>
          <w:tcPr>
            <w:tcW w:w="3451" w:type="dxa"/>
          </w:tcPr>
          <w:p w14:paraId="69D5BFD7" w14:textId="77777777" w:rsidR="00232427" w:rsidRPr="008541E6" w:rsidRDefault="00232427" w:rsidP="008541E6">
            <w:pPr>
              <w:pStyle w:val="TableText"/>
            </w:pPr>
          </w:p>
        </w:tc>
        <w:tc>
          <w:tcPr>
            <w:tcW w:w="3603" w:type="dxa"/>
          </w:tcPr>
          <w:p w14:paraId="482D99F5" w14:textId="77777777" w:rsidR="00232427" w:rsidRPr="008541E6" w:rsidRDefault="00232427" w:rsidP="008541E6">
            <w:pPr>
              <w:pStyle w:val="TableText"/>
            </w:pPr>
          </w:p>
        </w:tc>
        <w:tc>
          <w:tcPr>
            <w:tcW w:w="4029" w:type="dxa"/>
          </w:tcPr>
          <w:p w14:paraId="187839B4" w14:textId="77777777" w:rsidR="00232427" w:rsidRPr="008541E6" w:rsidRDefault="00232427" w:rsidP="008541E6">
            <w:pPr>
              <w:pStyle w:val="TableText"/>
            </w:pPr>
          </w:p>
        </w:tc>
      </w:tr>
      <w:tr w:rsidR="00232427" w:rsidRPr="00307172" w14:paraId="26B2F0C0" w14:textId="77777777" w:rsidTr="003460D9">
        <w:trPr>
          <w:trHeight w:val="2063"/>
        </w:trPr>
        <w:tc>
          <w:tcPr>
            <w:tcW w:w="2365" w:type="dxa"/>
          </w:tcPr>
          <w:p w14:paraId="5B26587E" w14:textId="77777777" w:rsidR="00232427" w:rsidRPr="009B79A1" w:rsidRDefault="00232427" w:rsidP="000236F5">
            <w:pPr>
              <w:rPr>
                <w:rFonts w:ascii="Arial" w:eastAsia="Arial" w:hAnsi="Arial" w:cs="Arial"/>
                <w:b/>
              </w:rPr>
            </w:pPr>
            <w:r w:rsidRPr="009B79A1">
              <w:rPr>
                <w:rFonts w:ascii="Arial" w:eastAsia="Arial" w:hAnsi="Arial" w:cs="Arial"/>
                <w:b/>
              </w:rPr>
              <w:t>Feedback data</w:t>
            </w:r>
          </w:p>
          <w:p w14:paraId="691DBE8D" w14:textId="77777777" w:rsidR="00232427" w:rsidRPr="00307172" w:rsidRDefault="00232427" w:rsidP="000236F5">
            <w:pPr>
              <w:rPr>
                <w:rFonts w:ascii="Arial" w:eastAsia="Arial" w:hAnsi="Arial" w:cs="Arial"/>
              </w:rPr>
            </w:pPr>
            <w:r w:rsidRPr="00307172">
              <w:rPr>
                <w:rFonts w:ascii="Arial" w:eastAsia="Arial" w:hAnsi="Arial" w:cs="Arial"/>
              </w:rPr>
              <w:t>What people think about the service</w:t>
            </w:r>
          </w:p>
        </w:tc>
        <w:tc>
          <w:tcPr>
            <w:tcW w:w="3451" w:type="dxa"/>
          </w:tcPr>
          <w:p w14:paraId="35240CD4" w14:textId="77777777" w:rsidR="00232427" w:rsidRPr="008541E6" w:rsidRDefault="00232427" w:rsidP="008541E6">
            <w:pPr>
              <w:pStyle w:val="TableText"/>
            </w:pPr>
          </w:p>
        </w:tc>
        <w:tc>
          <w:tcPr>
            <w:tcW w:w="3603" w:type="dxa"/>
          </w:tcPr>
          <w:p w14:paraId="430CE02E" w14:textId="77777777" w:rsidR="00232427" w:rsidRPr="008541E6" w:rsidRDefault="00232427" w:rsidP="008541E6">
            <w:pPr>
              <w:pStyle w:val="TableText"/>
            </w:pPr>
          </w:p>
        </w:tc>
        <w:tc>
          <w:tcPr>
            <w:tcW w:w="4029" w:type="dxa"/>
          </w:tcPr>
          <w:p w14:paraId="60012345" w14:textId="77777777" w:rsidR="00232427" w:rsidRPr="008541E6" w:rsidRDefault="00232427" w:rsidP="008541E6">
            <w:pPr>
              <w:pStyle w:val="TableText"/>
            </w:pPr>
          </w:p>
        </w:tc>
      </w:tr>
      <w:tr w:rsidR="00232427" w:rsidRPr="00307172" w14:paraId="66D0C020" w14:textId="77777777" w:rsidTr="003460D9">
        <w:trPr>
          <w:trHeight w:val="2425"/>
        </w:trPr>
        <w:tc>
          <w:tcPr>
            <w:tcW w:w="2365" w:type="dxa"/>
          </w:tcPr>
          <w:p w14:paraId="39CAB1B1" w14:textId="77777777" w:rsidR="00232427" w:rsidRPr="009B79A1" w:rsidRDefault="00232427" w:rsidP="000236F5">
            <w:pPr>
              <w:rPr>
                <w:rFonts w:ascii="Arial" w:eastAsia="Arial" w:hAnsi="Arial" w:cs="Arial"/>
                <w:b/>
              </w:rPr>
            </w:pPr>
            <w:r w:rsidRPr="009B79A1">
              <w:rPr>
                <w:rFonts w:ascii="Arial" w:eastAsia="Arial" w:hAnsi="Arial" w:cs="Arial"/>
                <w:b/>
              </w:rPr>
              <w:lastRenderedPageBreak/>
              <w:t>Outcomes data</w:t>
            </w:r>
          </w:p>
          <w:p w14:paraId="300FB921" w14:textId="77777777" w:rsidR="00232427" w:rsidRPr="00307172" w:rsidRDefault="00232427" w:rsidP="000236F5">
            <w:pPr>
              <w:rPr>
                <w:rFonts w:ascii="Arial" w:eastAsia="Arial" w:hAnsi="Arial" w:cs="Arial"/>
              </w:rPr>
            </w:pPr>
            <w:r w:rsidRPr="00307172">
              <w:rPr>
                <w:rFonts w:ascii="Arial" w:eastAsia="Arial" w:hAnsi="Arial" w:cs="Arial"/>
              </w:rPr>
              <w:t>The short-term changes, benefits or assets people have got from the service</w:t>
            </w:r>
          </w:p>
        </w:tc>
        <w:tc>
          <w:tcPr>
            <w:tcW w:w="3451" w:type="dxa"/>
          </w:tcPr>
          <w:p w14:paraId="663DFB0E" w14:textId="77777777" w:rsidR="00232427" w:rsidRPr="008541E6" w:rsidRDefault="00232427" w:rsidP="008541E6">
            <w:pPr>
              <w:pStyle w:val="TableText"/>
            </w:pPr>
          </w:p>
        </w:tc>
        <w:tc>
          <w:tcPr>
            <w:tcW w:w="3603" w:type="dxa"/>
          </w:tcPr>
          <w:p w14:paraId="72D540A5" w14:textId="77777777" w:rsidR="00232427" w:rsidRPr="008541E6" w:rsidRDefault="00232427" w:rsidP="008541E6">
            <w:pPr>
              <w:pStyle w:val="TableText"/>
            </w:pPr>
          </w:p>
        </w:tc>
        <w:tc>
          <w:tcPr>
            <w:tcW w:w="4029" w:type="dxa"/>
          </w:tcPr>
          <w:p w14:paraId="7A1DDDBE" w14:textId="77777777" w:rsidR="00232427" w:rsidRPr="008541E6" w:rsidRDefault="00232427" w:rsidP="008541E6">
            <w:pPr>
              <w:pStyle w:val="TableText"/>
            </w:pPr>
          </w:p>
        </w:tc>
      </w:tr>
      <w:tr w:rsidR="00232427" w:rsidRPr="00307172" w14:paraId="4CE0FEE5" w14:textId="77777777" w:rsidTr="003460D9">
        <w:trPr>
          <w:trHeight w:val="2425"/>
        </w:trPr>
        <w:tc>
          <w:tcPr>
            <w:tcW w:w="2365" w:type="dxa"/>
          </w:tcPr>
          <w:p w14:paraId="7167806F" w14:textId="77777777" w:rsidR="00232427" w:rsidRPr="009B79A1" w:rsidRDefault="00232427" w:rsidP="000236F5">
            <w:pPr>
              <w:rPr>
                <w:rFonts w:ascii="Arial" w:eastAsia="Arial" w:hAnsi="Arial" w:cs="Arial"/>
                <w:b/>
              </w:rPr>
            </w:pPr>
            <w:r w:rsidRPr="009B79A1">
              <w:rPr>
                <w:rFonts w:ascii="Arial" w:eastAsia="Arial" w:hAnsi="Arial" w:cs="Arial"/>
                <w:b/>
              </w:rPr>
              <w:t>Impact data</w:t>
            </w:r>
          </w:p>
          <w:p w14:paraId="2AB72959" w14:textId="77777777" w:rsidR="00232427" w:rsidRPr="00307172" w:rsidRDefault="00232427" w:rsidP="000236F5">
            <w:pPr>
              <w:rPr>
                <w:rFonts w:ascii="Arial" w:eastAsia="Arial" w:hAnsi="Arial" w:cs="Arial"/>
              </w:rPr>
            </w:pPr>
            <w:r w:rsidRPr="00307172">
              <w:rPr>
                <w:rFonts w:ascii="Arial" w:eastAsia="Arial" w:hAnsi="Arial" w:cs="Arial"/>
              </w:rPr>
              <w:t>The long-term difference that has resulted from the service</w:t>
            </w:r>
          </w:p>
        </w:tc>
        <w:tc>
          <w:tcPr>
            <w:tcW w:w="3451" w:type="dxa"/>
          </w:tcPr>
          <w:p w14:paraId="4FB9FB18" w14:textId="77777777" w:rsidR="00232427" w:rsidRPr="008541E6" w:rsidRDefault="00232427" w:rsidP="008541E6">
            <w:pPr>
              <w:pStyle w:val="TableText"/>
            </w:pPr>
          </w:p>
        </w:tc>
        <w:tc>
          <w:tcPr>
            <w:tcW w:w="3603" w:type="dxa"/>
          </w:tcPr>
          <w:p w14:paraId="2CE2B7AA" w14:textId="77777777" w:rsidR="00232427" w:rsidRPr="008541E6" w:rsidRDefault="00232427" w:rsidP="008541E6">
            <w:pPr>
              <w:pStyle w:val="TableText"/>
            </w:pPr>
          </w:p>
        </w:tc>
        <w:tc>
          <w:tcPr>
            <w:tcW w:w="4029" w:type="dxa"/>
          </w:tcPr>
          <w:p w14:paraId="10ACB679" w14:textId="77777777" w:rsidR="00232427" w:rsidRPr="008541E6" w:rsidRDefault="00232427" w:rsidP="008541E6">
            <w:pPr>
              <w:pStyle w:val="TableText"/>
            </w:pPr>
            <w:bookmarkStart w:id="0" w:name="_30j0zll" w:colFirst="0" w:colLast="0"/>
            <w:bookmarkEnd w:id="0"/>
          </w:p>
        </w:tc>
      </w:tr>
    </w:tbl>
    <w:p w14:paraId="2C7D8EE7" w14:textId="77777777" w:rsidR="0075028B" w:rsidRDefault="0075028B" w:rsidP="002B2C23">
      <w:pPr>
        <w:pStyle w:val="Heading2"/>
        <w:rPr>
          <w:rFonts w:eastAsia="Arial"/>
        </w:rPr>
      </w:pPr>
    </w:p>
    <w:sectPr w:rsidR="0075028B" w:rsidSect="002D4E68">
      <w:footerReference w:type="even" r:id="rId11"/>
      <w:footerReference w:type="default" r:id="rId12"/>
      <w:headerReference w:type="first" r:id="rId13"/>
      <w:footerReference w:type="first" r:id="rId14"/>
      <w:pgSz w:w="16838" w:h="11906" w:orient="landscape"/>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581B" w14:textId="77777777" w:rsidR="00345289" w:rsidRDefault="00345289" w:rsidP="00684D16">
      <w:pPr>
        <w:spacing w:after="0" w:line="240" w:lineRule="auto"/>
      </w:pPr>
      <w:r>
        <w:separator/>
      </w:r>
    </w:p>
  </w:endnote>
  <w:endnote w:type="continuationSeparator" w:id="0">
    <w:p w14:paraId="0F96245D" w14:textId="77777777" w:rsidR="00345289" w:rsidRDefault="00345289" w:rsidP="00684D16">
      <w:pPr>
        <w:spacing w:after="0" w:line="240" w:lineRule="auto"/>
      </w:pPr>
      <w:r>
        <w:continuationSeparator/>
      </w:r>
    </w:p>
  </w:endnote>
  <w:endnote w:type="continuationNotice" w:id="1">
    <w:p w14:paraId="2FD217BB" w14:textId="77777777" w:rsidR="00532C85" w:rsidRDefault="00532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3459101"/>
      <w:docPartObj>
        <w:docPartGallery w:val="Page Numbers (Bottom of Page)"/>
        <w:docPartUnique/>
      </w:docPartObj>
    </w:sdtPr>
    <w:sdtEndPr>
      <w:rPr>
        <w:rStyle w:val="PageNumber"/>
      </w:rPr>
    </w:sdtEndPr>
    <w:sdtContent>
      <w:p w14:paraId="0A1136A0" w14:textId="4ED10CC4" w:rsidR="00411C3D" w:rsidRDefault="00411C3D" w:rsidP="006F0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398EA" w14:textId="77777777" w:rsidR="00411C3D" w:rsidRDefault="00411C3D" w:rsidP="00411C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844212"/>
      <w:docPartObj>
        <w:docPartGallery w:val="Page Numbers (Bottom of Page)"/>
        <w:docPartUnique/>
      </w:docPartObj>
    </w:sdtPr>
    <w:sdtEndPr>
      <w:rPr>
        <w:rStyle w:val="PageNumber"/>
      </w:rPr>
    </w:sdtEndPr>
    <w:sdtContent>
      <w:p w14:paraId="0360FD2F" w14:textId="0763939E" w:rsidR="00411C3D" w:rsidRDefault="00411C3D" w:rsidP="006F0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E3F4EF8" w14:textId="77777777" w:rsidR="00411C3D" w:rsidRDefault="00411C3D" w:rsidP="00411C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C49A" w14:textId="1711F355" w:rsidR="0012518B" w:rsidRPr="00FF5062" w:rsidRDefault="0012518B" w:rsidP="0012518B">
    <w:pPr>
      <w:tabs>
        <w:tab w:val="right" w:pos="14002"/>
      </w:tabs>
      <w:spacing w:after="0"/>
      <w:rPr>
        <w:rFonts w:ascii="Arial" w:eastAsia="Arial" w:hAnsi="Arial" w:cs="Times New Roman"/>
        <w:color w:val="666666"/>
        <w:sz w:val="18"/>
        <w:szCs w:val="18"/>
      </w:rPr>
    </w:pPr>
    <w:r w:rsidRPr="00FF5062">
      <w:rPr>
        <w:rFonts w:ascii="Arial" w:eastAsia="Arial" w:hAnsi="Arial" w:cs="Times New Roman"/>
        <w:color w:val="666666"/>
        <w:sz w:val="18"/>
        <w:szCs w:val="18"/>
      </w:rPr>
      <w:t xml:space="preserve">This resource has been adapted from the Inspiring Impact programme, which ran from 2011 until early 2022 to support voluntary organisations to improve their impact practice. Find out more about improving your impact practice at </w:t>
    </w:r>
    <w:hyperlink r:id="rId1" w:tgtFrame="wp-preview-11173" w:history="1">
      <w:r w:rsidRPr="00FF5062">
        <w:rPr>
          <w:rFonts w:ascii="Arial" w:eastAsia="Arial" w:hAnsi="Arial" w:cs="Times New Roman"/>
          <w:color w:val="EC0080"/>
          <w:sz w:val="18"/>
          <w:szCs w:val="18"/>
          <w:u w:val="single"/>
        </w:rPr>
        <w:t>https://www.thinknpc.org/starting-to-measure-your-impact/</w:t>
      </w:r>
    </w:hyperlink>
    <w:r w:rsidRPr="00FF5062">
      <w:rPr>
        <w:rFonts w:ascii="Arial" w:eastAsia="Arial" w:hAnsi="Arial" w:cs="Times New Roman"/>
        <w:color w:val="EC0080"/>
        <w:sz w:val="18"/>
        <w:szCs w:val="18"/>
        <w:u w:val="single"/>
      </w:rPr>
      <w:t xml:space="preserve">    </w:t>
    </w:r>
  </w:p>
  <w:p w14:paraId="79C32252" w14:textId="6D974FD0" w:rsidR="00D07B91" w:rsidRPr="0012518B" w:rsidRDefault="0012518B" w:rsidP="0012518B">
    <w:pPr>
      <w:spacing w:after="0"/>
      <w:rPr>
        <w:rFonts w:ascii="Calibri" w:eastAsia="Arial" w:hAnsi="Calibri" w:cs="Calibri"/>
        <w:b/>
        <w:bCs/>
        <w:sz w:val="18"/>
        <w:szCs w:val="18"/>
      </w:rPr>
    </w:pPr>
    <w:r w:rsidRPr="00FF5062">
      <w:rPr>
        <w:rFonts w:ascii="Arial" w:eastAsia="Arial" w:hAnsi="Arial" w:cs="Times New Roman"/>
        <w:color w:val="666666"/>
        <w:sz w:val="18"/>
        <w:szCs w:val="18"/>
      </w:rPr>
      <w:t>Downloaded from:</w:t>
    </w:r>
    <w:r w:rsidRPr="00FF5062">
      <w:rPr>
        <w:rFonts w:ascii="Arial" w:eastAsia="Arial" w:hAnsi="Arial" w:cs="Times New Roman"/>
        <w:sz w:val="18"/>
        <w:szCs w:val="18"/>
      </w:rPr>
      <w:t xml:space="preserve"> </w:t>
    </w:r>
    <w:hyperlink r:id="rId2" w:history="1">
      <w:r w:rsidR="00DB6EF3" w:rsidRPr="00DB6EF3">
        <w:rPr>
          <w:rStyle w:val="Hyperlink"/>
          <w:sz w:val="18"/>
          <w:szCs w:val="18"/>
        </w:rPr>
        <w:t>https://www.thinknpc.org/resource-hub/the-cycle-of-good-impact-practice-decide-what-data-to-collect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C789" w14:textId="77777777" w:rsidR="00345289" w:rsidRDefault="00345289" w:rsidP="00684D16">
      <w:pPr>
        <w:spacing w:after="0" w:line="240" w:lineRule="auto"/>
      </w:pPr>
      <w:r>
        <w:separator/>
      </w:r>
    </w:p>
  </w:footnote>
  <w:footnote w:type="continuationSeparator" w:id="0">
    <w:p w14:paraId="086B45AF" w14:textId="77777777" w:rsidR="00345289" w:rsidRDefault="00345289" w:rsidP="00684D16">
      <w:pPr>
        <w:spacing w:after="0" w:line="240" w:lineRule="auto"/>
      </w:pPr>
      <w:r>
        <w:continuationSeparator/>
      </w:r>
    </w:p>
  </w:footnote>
  <w:footnote w:type="continuationNotice" w:id="1">
    <w:p w14:paraId="15DDAE20" w14:textId="77777777" w:rsidR="00532C85" w:rsidRDefault="00532C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08FD" w14:textId="77777777" w:rsidR="00D07B91" w:rsidRDefault="00D07B91">
    <w:pPr>
      <w:pStyle w:val="Header"/>
    </w:pPr>
    <w:r>
      <w:rPr>
        <w:noProof/>
      </w:rPr>
      <w:drawing>
        <wp:anchor distT="0" distB="0" distL="114300" distR="114300" simplePos="0" relativeHeight="251658240" behindDoc="0" locked="0" layoutInCell="1" allowOverlap="1" wp14:anchorId="4446035F" wp14:editId="130E61D2">
          <wp:simplePos x="0" y="0"/>
          <wp:positionH relativeFrom="page">
            <wp:posOffset>8866206</wp:posOffset>
          </wp:positionH>
          <wp:positionV relativeFrom="page">
            <wp:posOffset>266962</wp:posOffset>
          </wp:positionV>
          <wp:extent cx="1327320" cy="66852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YK.png"/>
                  <pic:cNvPicPr/>
                </pic:nvPicPr>
                <pic:blipFill>
                  <a:blip r:embed="rId1">
                    <a:extLst>
                      <a:ext uri="{28A0092B-C50C-407E-A947-70E740481C1C}">
                        <a14:useLocalDpi xmlns:a14="http://schemas.microsoft.com/office/drawing/2010/main" val="0"/>
                      </a:ext>
                    </a:extLst>
                  </a:blip>
                  <a:stretch>
                    <a:fillRect/>
                  </a:stretch>
                </pic:blipFill>
                <pic:spPr>
                  <a:xfrm>
                    <a:off x="0" y="0"/>
                    <a:ext cx="1327320" cy="668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8E65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0F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A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108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500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2A0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4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8A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0EE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423CA"/>
    <w:multiLevelType w:val="multilevel"/>
    <w:tmpl w:val="FE882C88"/>
    <w:styleLink w:val="ListNumbers"/>
    <w:lvl w:ilvl="0">
      <w:start w:val="1"/>
      <w:numFmt w:val="decimal"/>
      <w:pStyle w:val="ListNumber"/>
      <w:lvlText w:val="%1."/>
      <w:lvlJc w:val="left"/>
      <w:pPr>
        <w:ind w:left="567" w:hanging="283"/>
      </w:pPr>
      <w:rPr>
        <w:rFonts w:hint="default"/>
      </w:rPr>
    </w:lvl>
    <w:lvl w:ilvl="1">
      <w:start w:val="1"/>
      <w:numFmt w:val="decimal"/>
      <w:lvlText w:val="%2."/>
      <w:lvlJc w:val="left"/>
      <w:pPr>
        <w:ind w:left="851" w:hanging="283"/>
      </w:pPr>
      <w:rPr>
        <w:rFonts w:hint="default"/>
      </w:rPr>
    </w:lvl>
    <w:lvl w:ilvl="2">
      <w:start w:val="1"/>
      <w:numFmt w:val="none"/>
      <w:lvlText w:val=""/>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1" w15:restartNumberingAfterBreak="0">
    <w:nsid w:val="5FEA6F3F"/>
    <w:multiLevelType w:val="multilevel"/>
    <w:tmpl w:val="FE882C88"/>
    <w:numStyleLink w:val="ListNumbers"/>
  </w:abstractNum>
  <w:abstractNum w:abstractNumId="12" w15:restartNumberingAfterBreak="0">
    <w:nsid w:val="71994E63"/>
    <w:multiLevelType w:val="multilevel"/>
    <w:tmpl w:val="4CBC2320"/>
    <w:styleLink w:val="ListBullets"/>
    <w:lvl w:ilvl="0">
      <w:start w:val="1"/>
      <w:numFmt w:val="bullet"/>
      <w:pStyle w:val="ListBullet"/>
      <w:lvlText w:val=""/>
      <w:lvlJc w:val="left"/>
      <w:pPr>
        <w:ind w:left="567" w:hanging="283"/>
      </w:pPr>
      <w:rPr>
        <w:rFonts w:ascii="Symbol" w:hAnsi="Symbol" w:hint="default"/>
      </w:rPr>
    </w:lvl>
    <w:lvl w:ilvl="1">
      <w:start w:val="1"/>
      <w:numFmt w:val="bullet"/>
      <w:lvlText w:val=""/>
      <w:lvlJc w:val="left"/>
      <w:pPr>
        <w:ind w:left="851" w:hanging="283"/>
      </w:pPr>
      <w:rPr>
        <w:rFonts w:ascii="Symbol" w:hAnsi="Symbol" w:hint="default"/>
      </w:rPr>
    </w:lvl>
    <w:lvl w:ilvl="2">
      <w:start w:val="1"/>
      <w:numFmt w:val="none"/>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3" w15:restartNumberingAfterBreak="0">
    <w:nsid w:val="7C761CA3"/>
    <w:multiLevelType w:val="multilevel"/>
    <w:tmpl w:val="FE882C88"/>
    <w:numStyleLink w:val="ListNumbers"/>
  </w:abstractNum>
  <w:abstractNum w:abstractNumId="14" w15:restartNumberingAfterBreak="0">
    <w:nsid w:val="7D6F63D5"/>
    <w:multiLevelType w:val="multilevel"/>
    <w:tmpl w:val="FE882C88"/>
    <w:numStyleLink w:val="ListNumbers"/>
  </w:abstractNum>
  <w:num w:numId="1">
    <w:abstractNumId w:val="9"/>
  </w:num>
  <w:num w:numId="2">
    <w:abstractNumId w:val="12"/>
  </w:num>
  <w:num w:numId="3">
    <w:abstractNumId w:val="13"/>
  </w:num>
  <w:num w:numId="4">
    <w:abstractNumId w:val="8"/>
  </w:num>
  <w:num w:numId="5">
    <w:abstractNumId w:val="10"/>
  </w:num>
  <w:num w:numId="6">
    <w:abstractNumId w:val="14"/>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E2"/>
    <w:rsid w:val="00041E1D"/>
    <w:rsid w:val="000B146D"/>
    <w:rsid w:val="000B6D28"/>
    <w:rsid w:val="000D5D6C"/>
    <w:rsid w:val="000D7990"/>
    <w:rsid w:val="000E6C0D"/>
    <w:rsid w:val="000F12AB"/>
    <w:rsid w:val="000F381A"/>
    <w:rsid w:val="0012518B"/>
    <w:rsid w:val="001258E2"/>
    <w:rsid w:val="0012693F"/>
    <w:rsid w:val="00140F61"/>
    <w:rsid w:val="00171943"/>
    <w:rsid w:val="001D63D0"/>
    <w:rsid w:val="0020544C"/>
    <w:rsid w:val="00232427"/>
    <w:rsid w:val="00234DDD"/>
    <w:rsid w:val="002504B2"/>
    <w:rsid w:val="002B2C23"/>
    <w:rsid w:val="002B4C99"/>
    <w:rsid w:val="002D4E68"/>
    <w:rsid w:val="002F1973"/>
    <w:rsid w:val="00336A50"/>
    <w:rsid w:val="00345289"/>
    <w:rsid w:val="003460D9"/>
    <w:rsid w:val="003D4AE0"/>
    <w:rsid w:val="00411C3D"/>
    <w:rsid w:val="00421CE3"/>
    <w:rsid w:val="00426B22"/>
    <w:rsid w:val="00447352"/>
    <w:rsid w:val="00453B86"/>
    <w:rsid w:val="0046037F"/>
    <w:rsid w:val="004B4CF0"/>
    <w:rsid w:val="004B69B6"/>
    <w:rsid w:val="004D3C4D"/>
    <w:rsid w:val="00506CA4"/>
    <w:rsid w:val="0051428E"/>
    <w:rsid w:val="00532C85"/>
    <w:rsid w:val="00581C0F"/>
    <w:rsid w:val="00611855"/>
    <w:rsid w:val="00654E92"/>
    <w:rsid w:val="00662C31"/>
    <w:rsid w:val="00684D16"/>
    <w:rsid w:val="006A2F6B"/>
    <w:rsid w:val="006F6466"/>
    <w:rsid w:val="00732DAB"/>
    <w:rsid w:val="00741ED9"/>
    <w:rsid w:val="0075028B"/>
    <w:rsid w:val="007542AB"/>
    <w:rsid w:val="0077295C"/>
    <w:rsid w:val="007901ED"/>
    <w:rsid w:val="007A4670"/>
    <w:rsid w:val="007A4EA5"/>
    <w:rsid w:val="007B1C21"/>
    <w:rsid w:val="007B1FF3"/>
    <w:rsid w:val="007C53A9"/>
    <w:rsid w:val="00806562"/>
    <w:rsid w:val="00813BC3"/>
    <w:rsid w:val="008517E0"/>
    <w:rsid w:val="008541E6"/>
    <w:rsid w:val="0086768B"/>
    <w:rsid w:val="009308B8"/>
    <w:rsid w:val="009919CC"/>
    <w:rsid w:val="009A6CF4"/>
    <w:rsid w:val="009B3ECD"/>
    <w:rsid w:val="00A14B78"/>
    <w:rsid w:val="00A252D1"/>
    <w:rsid w:val="00A54E6F"/>
    <w:rsid w:val="00A975DA"/>
    <w:rsid w:val="00AA5764"/>
    <w:rsid w:val="00AB4DE9"/>
    <w:rsid w:val="00B007AB"/>
    <w:rsid w:val="00B620DC"/>
    <w:rsid w:val="00B9316B"/>
    <w:rsid w:val="00BA5D18"/>
    <w:rsid w:val="00BB29DA"/>
    <w:rsid w:val="00BB7A8D"/>
    <w:rsid w:val="00BC4956"/>
    <w:rsid w:val="00C147F3"/>
    <w:rsid w:val="00C35E46"/>
    <w:rsid w:val="00C765C2"/>
    <w:rsid w:val="00CE172A"/>
    <w:rsid w:val="00D07B91"/>
    <w:rsid w:val="00D46D10"/>
    <w:rsid w:val="00D907FF"/>
    <w:rsid w:val="00D94ABB"/>
    <w:rsid w:val="00D97555"/>
    <w:rsid w:val="00DB6EF3"/>
    <w:rsid w:val="00DC2163"/>
    <w:rsid w:val="00DD0DB5"/>
    <w:rsid w:val="00DD5CDB"/>
    <w:rsid w:val="00DD7A55"/>
    <w:rsid w:val="00DE72EE"/>
    <w:rsid w:val="00E25AA2"/>
    <w:rsid w:val="00E40F9B"/>
    <w:rsid w:val="00E45823"/>
    <w:rsid w:val="00E53ABA"/>
    <w:rsid w:val="00E61CFB"/>
    <w:rsid w:val="00E643B1"/>
    <w:rsid w:val="00E8669A"/>
    <w:rsid w:val="00E87A70"/>
    <w:rsid w:val="00EB43EE"/>
    <w:rsid w:val="00EC32D5"/>
    <w:rsid w:val="00ED6BB7"/>
    <w:rsid w:val="00EE13D5"/>
    <w:rsid w:val="00F53E64"/>
    <w:rsid w:val="00F6126F"/>
    <w:rsid w:val="00FC1B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9833"/>
  <w15:chartTrackingRefBased/>
  <w15:docId w15:val="{8F69D28C-E460-4A78-81B1-FA1DECA2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B69B6"/>
    <w:pPr>
      <w:spacing w:after="200"/>
    </w:pPr>
  </w:style>
  <w:style w:type="paragraph" w:styleId="Heading1">
    <w:name w:val="heading 1"/>
    <w:basedOn w:val="BaseHeading"/>
    <w:next w:val="BodyText"/>
    <w:link w:val="Heading1Char"/>
    <w:uiPriority w:val="9"/>
    <w:qFormat/>
    <w:rsid w:val="0020544C"/>
    <w:pPr>
      <w:pageBreakBefore/>
      <w:spacing w:after="1500"/>
      <w:outlineLvl w:val="0"/>
    </w:pPr>
    <w:rPr>
      <w:rFonts w:eastAsiaTheme="majorEastAsia" w:cstheme="majorBidi"/>
      <w:color w:val="000000" w:themeColor="text1"/>
      <w:sz w:val="40"/>
      <w:szCs w:val="32"/>
    </w:rPr>
  </w:style>
  <w:style w:type="paragraph" w:styleId="Heading2">
    <w:name w:val="heading 2"/>
    <w:basedOn w:val="BaseHeading"/>
    <w:next w:val="BodyText"/>
    <w:link w:val="Heading2Char"/>
    <w:uiPriority w:val="9"/>
    <w:unhideWhenUsed/>
    <w:qFormat/>
    <w:rsid w:val="006F6466"/>
    <w:pPr>
      <w:spacing w:after="200"/>
      <w:outlineLvl w:val="1"/>
    </w:pPr>
    <w:rPr>
      <w:rFonts w:eastAsiaTheme="majorEastAsia" w:cstheme="majorBidi"/>
      <w:b/>
      <w:color w:val="666666"/>
      <w:sz w:val="32"/>
      <w:szCs w:val="26"/>
    </w:rPr>
  </w:style>
  <w:style w:type="paragraph" w:styleId="Heading3">
    <w:name w:val="heading 3"/>
    <w:basedOn w:val="BaseHeading"/>
    <w:next w:val="BodyText"/>
    <w:link w:val="Heading3Char"/>
    <w:uiPriority w:val="9"/>
    <w:unhideWhenUsed/>
    <w:qFormat/>
    <w:rsid w:val="00E53ABA"/>
    <w:pPr>
      <w:spacing w:after="200"/>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uiPriority w:val="9"/>
    <w:semiHidden/>
    <w:qFormat/>
    <w:rsid w:val="00B007AB"/>
    <w:pPr>
      <w:keepNext/>
      <w:keepLines/>
      <w:spacing w:before="40" w:after="0"/>
      <w:outlineLvl w:val="3"/>
    </w:pPr>
    <w:rPr>
      <w:rFonts w:asciiTheme="majorHAnsi" w:eastAsiaTheme="majorEastAsia" w:hAnsiTheme="majorHAnsi" w:cstheme="majorBidi"/>
      <w:i/>
      <w:iCs/>
      <w:color w:val="4C1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14"/>
    <w:unhideWhenUsed/>
    <w:qFormat/>
    <w:rsid w:val="00B007AB"/>
    <w:pPr>
      <w:spacing w:after="200"/>
    </w:pPr>
  </w:style>
  <w:style w:type="character" w:customStyle="1" w:styleId="BodyTextChar">
    <w:name w:val="Body Text Char"/>
    <w:basedOn w:val="DefaultParagraphFont"/>
    <w:link w:val="BodyText"/>
    <w:uiPriority w:val="14"/>
    <w:rsid w:val="00B007AB"/>
  </w:style>
  <w:style w:type="character" w:customStyle="1" w:styleId="Heading1Char">
    <w:name w:val="Heading 1 Char"/>
    <w:basedOn w:val="DefaultParagraphFont"/>
    <w:link w:val="Heading1"/>
    <w:uiPriority w:val="9"/>
    <w:rsid w:val="0020544C"/>
    <w:rPr>
      <w:rFonts w:asciiTheme="majorHAnsi" w:eastAsiaTheme="majorEastAsia" w:hAnsiTheme="majorHAnsi" w:cstheme="majorBidi"/>
      <w:color w:val="000000" w:themeColor="text1"/>
      <w:sz w:val="40"/>
      <w:szCs w:val="32"/>
    </w:rPr>
  </w:style>
  <w:style w:type="character" w:customStyle="1" w:styleId="Heading2Char">
    <w:name w:val="Heading 2 Char"/>
    <w:basedOn w:val="DefaultParagraphFont"/>
    <w:link w:val="Heading2"/>
    <w:uiPriority w:val="9"/>
    <w:rsid w:val="006F6466"/>
    <w:rPr>
      <w:rFonts w:asciiTheme="majorHAnsi" w:eastAsiaTheme="majorEastAsia" w:hAnsiTheme="majorHAnsi" w:cstheme="majorBidi"/>
      <w:b/>
      <w:color w:val="666666"/>
      <w:sz w:val="32"/>
      <w:szCs w:val="26"/>
    </w:rPr>
  </w:style>
  <w:style w:type="character" w:customStyle="1" w:styleId="Heading3Char">
    <w:name w:val="Heading 3 Char"/>
    <w:basedOn w:val="DefaultParagraphFont"/>
    <w:link w:val="Heading3"/>
    <w:uiPriority w:val="9"/>
    <w:rsid w:val="00E53ABA"/>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semiHidden/>
    <w:rsid w:val="006F6466"/>
    <w:rPr>
      <w:rFonts w:asciiTheme="majorHAnsi" w:eastAsiaTheme="majorEastAsia" w:hAnsiTheme="majorHAnsi" w:cstheme="majorBidi"/>
      <w:i/>
      <w:iCs/>
      <w:color w:val="4C1B61" w:themeColor="accent1" w:themeShade="BF"/>
    </w:rPr>
  </w:style>
  <w:style w:type="paragraph" w:styleId="Title">
    <w:name w:val="Title"/>
    <w:basedOn w:val="BaseHeading"/>
    <w:next w:val="Subtitle"/>
    <w:link w:val="TitleChar"/>
    <w:uiPriority w:val="49"/>
    <w:qFormat/>
    <w:rsid w:val="00ED6BB7"/>
    <w:pPr>
      <w:spacing w:after="200"/>
    </w:pPr>
    <w:rPr>
      <w:rFonts w:eastAsiaTheme="majorEastAsia" w:cstheme="majorBidi"/>
      <w:color w:val="881866" w:themeColor="accent5"/>
      <w:sz w:val="60"/>
      <w:szCs w:val="56"/>
    </w:rPr>
  </w:style>
  <w:style w:type="character" w:customStyle="1" w:styleId="TitleChar">
    <w:name w:val="Title Char"/>
    <w:basedOn w:val="DefaultParagraphFont"/>
    <w:link w:val="Title"/>
    <w:uiPriority w:val="49"/>
    <w:rsid w:val="00ED6BB7"/>
    <w:rPr>
      <w:rFonts w:asciiTheme="majorHAnsi" w:eastAsiaTheme="majorEastAsia" w:hAnsiTheme="majorHAnsi" w:cstheme="majorBidi"/>
      <w:color w:val="881866" w:themeColor="accent5"/>
      <w:sz w:val="60"/>
      <w:szCs w:val="56"/>
    </w:rPr>
  </w:style>
  <w:style w:type="paragraph" w:styleId="Subtitle">
    <w:name w:val="Subtitle"/>
    <w:basedOn w:val="BaseHeading"/>
    <w:next w:val="BodyText"/>
    <w:link w:val="SubtitleChar"/>
    <w:uiPriority w:val="50"/>
    <w:qFormat/>
    <w:rsid w:val="00B007AB"/>
    <w:pPr>
      <w:numPr>
        <w:ilvl w:val="1"/>
      </w:numPr>
      <w:spacing w:after="200"/>
    </w:pPr>
    <w:rPr>
      <w:rFonts w:eastAsiaTheme="minorEastAsia"/>
      <w:b/>
      <w:color w:val="666666"/>
      <w:sz w:val="32"/>
    </w:rPr>
  </w:style>
  <w:style w:type="character" w:customStyle="1" w:styleId="SubtitleChar">
    <w:name w:val="Subtitle Char"/>
    <w:basedOn w:val="DefaultParagraphFont"/>
    <w:link w:val="Subtitle"/>
    <w:uiPriority w:val="50"/>
    <w:rsid w:val="00B007AB"/>
    <w:rPr>
      <w:rFonts w:asciiTheme="majorHAnsi" w:eastAsiaTheme="minorEastAsia" w:hAnsiTheme="majorHAnsi" w:cstheme="majorHAnsi"/>
      <w:b/>
      <w:color w:val="666666"/>
      <w:sz w:val="32"/>
    </w:rPr>
  </w:style>
  <w:style w:type="paragraph" w:customStyle="1" w:styleId="BaseStyle">
    <w:name w:val="___Base Style"/>
    <w:uiPriority w:val="99"/>
    <w:semiHidden/>
    <w:rsid w:val="00B007AB"/>
    <w:pPr>
      <w:spacing w:after="0" w:line="276" w:lineRule="auto"/>
    </w:pPr>
  </w:style>
  <w:style w:type="paragraph" w:customStyle="1" w:styleId="BaseTable">
    <w:name w:val="___Base Table"/>
    <w:uiPriority w:val="99"/>
    <w:semiHidden/>
    <w:rsid w:val="00B007AB"/>
  </w:style>
  <w:style w:type="paragraph" w:customStyle="1" w:styleId="BaseText">
    <w:name w:val="__Base Text"/>
    <w:basedOn w:val="BaseStyle"/>
    <w:uiPriority w:val="99"/>
    <w:semiHidden/>
    <w:rsid w:val="006F6466"/>
    <w:pPr>
      <w:spacing w:line="360" w:lineRule="auto"/>
    </w:pPr>
    <w:rPr>
      <w:sz w:val="22"/>
    </w:rPr>
  </w:style>
  <w:style w:type="paragraph" w:customStyle="1" w:styleId="BaseHeading">
    <w:name w:val="__Base Heading"/>
    <w:basedOn w:val="BaseStyle"/>
    <w:next w:val="BodyText"/>
    <w:uiPriority w:val="99"/>
    <w:semiHidden/>
    <w:rsid w:val="00B007AB"/>
    <w:pPr>
      <w:keepNext/>
      <w:keepLines/>
      <w:spacing w:line="360" w:lineRule="auto"/>
    </w:pPr>
    <w:rPr>
      <w:rFonts w:asciiTheme="majorHAnsi" w:hAnsiTheme="majorHAnsi" w:cstheme="majorHAnsi"/>
    </w:rPr>
  </w:style>
  <w:style w:type="table" w:customStyle="1" w:styleId="Plain">
    <w:name w:val="Plain"/>
    <w:basedOn w:val="TableNormal"/>
    <w:rsid w:val="00B007AB"/>
    <w:pPr>
      <w:spacing w:after="0" w:line="240" w:lineRule="auto"/>
    </w:pPr>
    <w:tblPr/>
    <w:tcPr>
      <w:shd w:val="clear" w:color="auto" w:fill="auto"/>
      <w:tcMar>
        <w:left w:w="0" w:type="dxa"/>
        <w:right w:w="0" w:type="dxa"/>
      </w:tcMar>
    </w:tcPr>
  </w:style>
  <w:style w:type="paragraph" w:customStyle="1" w:styleId="1ptspacer">
    <w:name w:val="__1pt spacer"/>
    <w:basedOn w:val="BaseStyle"/>
    <w:next w:val="BodyText"/>
    <w:uiPriority w:val="99"/>
    <w:semiHidden/>
    <w:rsid w:val="00B007AB"/>
    <w:pPr>
      <w:spacing w:line="20" w:lineRule="exact"/>
    </w:pPr>
    <w:rPr>
      <w:sz w:val="2"/>
    </w:rPr>
  </w:style>
  <w:style w:type="paragraph" w:customStyle="1" w:styleId="BaseSECTION">
    <w:name w:val="__Base SECTION"/>
    <w:basedOn w:val="BaseText"/>
    <w:next w:val="BodyText"/>
    <w:uiPriority w:val="99"/>
    <w:semiHidden/>
    <w:rsid w:val="00B007AB"/>
    <w:pPr>
      <w:spacing w:line="20" w:lineRule="exact"/>
    </w:pPr>
    <w:rPr>
      <w:color w:val="0000FF"/>
    </w:rPr>
  </w:style>
  <w:style w:type="paragraph" w:customStyle="1" w:styleId="Placeholder">
    <w:name w:val="__Placeholder"/>
    <w:basedOn w:val="BaseText"/>
    <w:next w:val="BodyText"/>
    <w:uiPriority w:val="99"/>
    <w:semiHidden/>
    <w:rsid w:val="00B007AB"/>
    <w:pPr>
      <w:spacing w:line="240" w:lineRule="auto"/>
      <w:jc w:val="center"/>
    </w:pPr>
  </w:style>
  <w:style w:type="paragraph" w:customStyle="1" w:styleId="TableSpaceAfter">
    <w:name w:val="__TableSpaceAfter"/>
    <w:basedOn w:val="BaseStyle"/>
    <w:next w:val="BodyText"/>
    <w:uiPriority w:val="99"/>
    <w:semiHidden/>
    <w:rsid w:val="00B007AB"/>
    <w:pPr>
      <w:spacing w:line="20" w:lineRule="exact"/>
    </w:pPr>
    <w:rPr>
      <w:sz w:val="2"/>
    </w:rPr>
  </w:style>
  <w:style w:type="paragraph" w:styleId="ListBullet">
    <w:name w:val="List Bullet"/>
    <w:basedOn w:val="BodyText"/>
    <w:uiPriority w:val="15"/>
    <w:unhideWhenUsed/>
    <w:qFormat/>
    <w:rsid w:val="007A4EA5"/>
    <w:pPr>
      <w:numPr>
        <w:numId w:val="2"/>
      </w:numPr>
      <w:ind w:left="568" w:hanging="284"/>
    </w:pPr>
  </w:style>
  <w:style w:type="paragraph" w:customStyle="1" w:styleId="TableText">
    <w:name w:val="Table Text"/>
    <w:basedOn w:val="BaseTable"/>
    <w:uiPriority w:val="22"/>
    <w:qFormat/>
    <w:rsid w:val="00B007AB"/>
  </w:style>
  <w:style w:type="paragraph" w:customStyle="1" w:styleId="Covertext">
    <w:name w:val="Cover text"/>
    <w:basedOn w:val="Diagramimagecaption"/>
    <w:uiPriority w:val="51"/>
    <w:rsid w:val="00741ED9"/>
  </w:style>
  <w:style w:type="character" w:styleId="Hyperlink">
    <w:name w:val="Hyperlink"/>
    <w:basedOn w:val="DefaultParagraphFont"/>
    <w:uiPriority w:val="29"/>
    <w:rsid w:val="0012693F"/>
    <w:rPr>
      <w:color w:val="EC0080"/>
      <w:u w:val="single"/>
    </w:rPr>
  </w:style>
  <w:style w:type="character" w:styleId="BookTitle">
    <w:name w:val="Book Title"/>
    <w:basedOn w:val="DefaultParagraphFont"/>
    <w:uiPriority w:val="33"/>
    <w:semiHidden/>
    <w:qFormat/>
    <w:rsid w:val="00B007AB"/>
    <w:rPr>
      <w:b/>
      <w:bCs/>
      <w:i/>
      <w:iCs/>
      <w:spacing w:val="5"/>
    </w:rPr>
  </w:style>
  <w:style w:type="character" w:styleId="Emphasis">
    <w:name w:val="Emphasis"/>
    <w:basedOn w:val="DefaultParagraphFont"/>
    <w:uiPriority w:val="20"/>
    <w:semiHidden/>
    <w:qFormat/>
    <w:rsid w:val="00B007AB"/>
    <w:rPr>
      <w:i/>
      <w:iCs/>
    </w:rPr>
  </w:style>
  <w:style w:type="character" w:styleId="IntenseEmphasis">
    <w:name w:val="Intense Emphasis"/>
    <w:basedOn w:val="DefaultParagraphFont"/>
    <w:uiPriority w:val="21"/>
    <w:semiHidden/>
    <w:qFormat/>
    <w:rsid w:val="00B007AB"/>
    <w:rPr>
      <w:i/>
      <w:iCs/>
      <w:color w:val="662583" w:themeColor="accent1"/>
    </w:rPr>
  </w:style>
  <w:style w:type="paragraph" w:styleId="IntenseQuote">
    <w:name w:val="Intense Quote"/>
    <w:basedOn w:val="Normal"/>
    <w:next w:val="Normal"/>
    <w:link w:val="IntenseQuoteChar"/>
    <w:uiPriority w:val="30"/>
    <w:semiHidden/>
    <w:qFormat/>
    <w:rsid w:val="00B007AB"/>
    <w:pPr>
      <w:pBdr>
        <w:top w:val="single" w:sz="4" w:space="10" w:color="662583" w:themeColor="accent1"/>
        <w:bottom w:val="single" w:sz="4" w:space="10" w:color="662583" w:themeColor="accent1"/>
      </w:pBdr>
      <w:spacing w:before="360" w:after="360"/>
      <w:ind w:left="864" w:right="864"/>
      <w:jc w:val="center"/>
    </w:pPr>
    <w:rPr>
      <w:i/>
      <w:iCs/>
      <w:color w:val="662583" w:themeColor="accent1"/>
    </w:rPr>
  </w:style>
  <w:style w:type="character" w:customStyle="1" w:styleId="IntenseQuoteChar">
    <w:name w:val="Intense Quote Char"/>
    <w:basedOn w:val="DefaultParagraphFont"/>
    <w:link w:val="IntenseQuote"/>
    <w:uiPriority w:val="30"/>
    <w:rsid w:val="00B007AB"/>
    <w:rPr>
      <w:i/>
      <w:iCs/>
      <w:color w:val="662583" w:themeColor="accent1"/>
    </w:rPr>
  </w:style>
  <w:style w:type="character" w:styleId="IntenseReference">
    <w:name w:val="Intense Reference"/>
    <w:basedOn w:val="DefaultParagraphFont"/>
    <w:uiPriority w:val="32"/>
    <w:semiHidden/>
    <w:qFormat/>
    <w:rsid w:val="00B007AB"/>
    <w:rPr>
      <w:b/>
      <w:bCs/>
      <w:smallCaps/>
      <w:color w:val="662583" w:themeColor="accent1"/>
      <w:spacing w:val="5"/>
    </w:rPr>
  </w:style>
  <w:style w:type="paragraph" w:styleId="ListParagraph">
    <w:name w:val="List Paragraph"/>
    <w:basedOn w:val="Normal"/>
    <w:uiPriority w:val="34"/>
    <w:semiHidden/>
    <w:qFormat/>
    <w:rsid w:val="00B007AB"/>
    <w:pPr>
      <w:ind w:left="720"/>
      <w:contextualSpacing/>
    </w:pPr>
  </w:style>
  <w:style w:type="paragraph" w:styleId="NoSpacing">
    <w:name w:val="No Spacing"/>
    <w:uiPriority w:val="1"/>
    <w:semiHidden/>
    <w:qFormat/>
    <w:rsid w:val="00B007AB"/>
    <w:pPr>
      <w:spacing w:after="0" w:line="240" w:lineRule="auto"/>
    </w:pPr>
  </w:style>
  <w:style w:type="paragraph" w:styleId="Quote">
    <w:name w:val="Quote"/>
    <w:basedOn w:val="Normal"/>
    <w:next w:val="Normal"/>
    <w:link w:val="QuoteChar"/>
    <w:uiPriority w:val="29"/>
    <w:semiHidden/>
    <w:qFormat/>
    <w:rsid w:val="00B007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7AB"/>
    <w:rPr>
      <w:i/>
      <w:iCs/>
      <w:color w:val="404040" w:themeColor="text1" w:themeTint="BF"/>
    </w:rPr>
  </w:style>
  <w:style w:type="character" w:styleId="Strong">
    <w:name w:val="Strong"/>
    <w:basedOn w:val="DefaultParagraphFont"/>
    <w:uiPriority w:val="22"/>
    <w:semiHidden/>
    <w:qFormat/>
    <w:rsid w:val="00B007AB"/>
    <w:rPr>
      <w:b/>
      <w:bCs/>
    </w:rPr>
  </w:style>
  <w:style w:type="character" w:styleId="SubtleEmphasis">
    <w:name w:val="Subtle Emphasis"/>
    <w:basedOn w:val="DefaultParagraphFont"/>
    <w:uiPriority w:val="19"/>
    <w:semiHidden/>
    <w:qFormat/>
    <w:rsid w:val="00B007AB"/>
    <w:rPr>
      <w:i/>
      <w:iCs/>
      <w:color w:val="404040" w:themeColor="text1" w:themeTint="BF"/>
    </w:rPr>
  </w:style>
  <w:style w:type="character" w:styleId="SubtleReference">
    <w:name w:val="Subtle Reference"/>
    <w:basedOn w:val="DefaultParagraphFont"/>
    <w:uiPriority w:val="31"/>
    <w:semiHidden/>
    <w:qFormat/>
    <w:rsid w:val="00B007AB"/>
    <w:rPr>
      <w:smallCaps/>
      <w:color w:val="5A5A5A" w:themeColor="text1" w:themeTint="A5"/>
    </w:rPr>
  </w:style>
  <w:style w:type="paragraph" w:styleId="Header">
    <w:name w:val="header"/>
    <w:basedOn w:val="Footer"/>
    <w:link w:val="HeaderChar"/>
    <w:uiPriority w:val="97"/>
    <w:unhideWhenUsed/>
    <w:rsid w:val="00E53ABA"/>
  </w:style>
  <w:style w:type="character" w:customStyle="1" w:styleId="HeaderChar">
    <w:name w:val="Header Char"/>
    <w:basedOn w:val="DefaultParagraphFont"/>
    <w:link w:val="Header"/>
    <w:uiPriority w:val="97"/>
    <w:rsid w:val="00E8669A"/>
    <w:rPr>
      <w:color w:val="666666"/>
      <w:sz w:val="18"/>
    </w:rPr>
  </w:style>
  <w:style w:type="paragraph" w:styleId="Footer">
    <w:name w:val="footer"/>
    <w:basedOn w:val="BodyText"/>
    <w:link w:val="FooterChar"/>
    <w:uiPriority w:val="98"/>
    <w:unhideWhenUsed/>
    <w:rsid w:val="00E643B1"/>
    <w:pPr>
      <w:spacing w:after="0"/>
      <w:jc w:val="right"/>
    </w:pPr>
    <w:rPr>
      <w:color w:val="666666"/>
      <w:sz w:val="18"/>
    </w:rPr>
  </w:style>
  <w:style w:type="character" w:customStyle="1" w:styleId="FooterChar">
    <w:name w:val="Footer Char"/>
    <w:basedOn w:val="DefaultParagraphFont"/>
    <w:link w:val="Footer"/>
    <w:uiPriority w:val="98"/>
    <w:rsid w:val="00E8669A"/>
    <w:rPr>
      <w:color w:val="666666"/>
      <w:sz w:val="18"/>
    </w:rPr>
  </w:style>
  <w:style w:type="character" w:styleId="PlaceholderText">
    <w:name w:val="Placeholder Text"/>
    <w:basedOn w:val="DefaultParagraphFont"/>
    <w:uiPriority w:val="99"/>
    <w:semiHidden/>
    <w:rsid w:val="00FC1B1F"/>
    <w:rPr>
      <w:color w:val="808080"/>
    </w:rPr>
  </w:style>
  <w:style w:type="paragraph" w:customStyle="1" w:styleId="Pull-outquote">
    <w:name w:val="Pull-out quote"/>
    <w:basedOn w:val="BodyText"/>
    <w:next w:val="Pull-outquoteauthor"/>
    <w:uiPriority w:val="19"/>
    <w:qFormat/>
    <w:rsid w:val="007901ED"/>
    <w:rPr>
      <w:i/>
      <w:iCs/>
      <w:color w:val="662583" w:themeColor="accent1"/>
    </w:rPr>
  </w:style>
  <w:style w:type="paragraph" w:customStyle="1" w:styleId="Pull-outquoteauthor">
    <w:name w:val="Pull-out quote author"/>
    <w:basedOn w:val="BodyText"/>
    <w:next w:val="BodyText"/>
    <w:uiPriority w:val="19"/>
    <w:qFormat/>
    <w:rsid w:val="007B1C21"/>
    <w:pPr>
      <w:jc w:val="right"/>
    </w:pPr>
    <w:rPr>
      <w:b/>
      <w:bCs/>
      <w:color w:val="666666"/>
    </w:rPr>
  </w:style>
  <w:style w:type="numbering" w:customStyle="1" w:styleId="ListBullets">
    <w:name w:val="List Bullets"/>
    <w:uiPriority w:val="99"/>
    <w:rsid w:val="007A4EA5"/>
    <w:pPr>
      <w:numPr>
        <w:numId w:val="2"/>
      </w:numPr>
    </w:pPr>
  </w:style>
  <w:style w:type="paragraph" w:styleId="ListNumber">
    <w:name w:val="List Number"/>
    <w:basedOn w:val="BodyText"/>
    <w:uiPriority w:val="15"/>
    <w:qFormat/>
    <w:rsid w:val="007A4EA5"/>
    <w:pPr>
      <w:numPr>
        <w:numId w:val="7"/>
      </w:numPr>
    </w:pPr>
  </w:style>
  <w:style w:type="numbering" w:customStyle="1" w:styleId="ListNumbers">
    <w:name w:val="List Numbers"/>
    <w:uiPriority w:val="99"/>
    <w:rsid w:val="00506CA4"/>
    <w:pPr>
      <w:numPr>
        <w:numId w:val="5"/>
      </w:numPr>
    </w:pPr>
  </w:style>
  <w:style w:type="paragraph" w:customStyle="1" w:styleId="Diagramimagecaption">
    <w:name w:val="Diagram/image caption"/>
    <w:basedOn w:val="BodyText"/>
    <w:next w:val="BodyText"/>
    <w:uiPriority w:val="19"/>
    <w:qFormat/>
    <w:rsid w:val="00813BC3"/>
    <w:rPr>
      <w:color w:val="666666"/>
      <w:sz w:val="18"/>
      <w:szCs w:val="18"/>
    </w:rPr>
  </w:style>
  <w:style w:type="paragraph" w:customStyle="1" w:styleId="Textboxcontent">
    <w:name w:val="Text box content"/>
    <w:basedOn w:val="BodyText"/>
    <w:uiPriority w:val="20"/>
    <w:qFormat/>
    <w:rsid w:val="00813BC3"/>
    <w:pPr>
      <w:pBdr>
        <w:top w:val="single" w:sz="18" w:space="12" w:color="662583" w:themeColor="accent1"/>
        <w:left w:val="single" w:sz="18" w:space="6" w:color="662583" w:themeColor="accent1"/>
        <w:bottom w:val="single" w:sz="18" w:space="10" w:color="662583" w:themeColor="accent1"/>
        <w:right w:val="single" w:sz="18" w:space="6" w:color="662583" w:themeColor="accent1"/>
      </w:pBdr>
      <w:ind w:left="170" w:right="170"/>
    </w:pPr>
  </w:style>
  <w:style w:type="paragraph" w:customStyle="1" w:styleId="Textboxtitle">
    <w:name w:val="Text box title"/>
    <w:basedOn w:val="Textboxcontent"/>
    <w:next w:val="Textboxcontent"/>
    <w:uiPriority w:val="19"/>
    <w:qFormat/>
    <w:rsid w:val="00E53ABA"/>
    <w:pPr>
      <w:spacing w:before="200"/>
    </w:pPr>
    <w:rPr>
      <w:b/>
    </w:rPr>
  </w:style>
  <w:style w:type="paragraph" w:styleId="EndnoteText">
    <w:name w:val="endnote text"/>
    <w:basedOn w:val="BodyText"/>
    <w:link w:val="EndnoteTextChar"/>
    <w:uiPriority w:val="96"/>
    <w:rsid w:val="00E53ABA"/>
    <w:rPr>
      <w:color w:val="666666"/>
      <w:sz w:val="18"/>
    </w:rPr>
  </w:style>
  <w:style w:type="character" w:customStyle="1" w:styleId="EndnoteTextChar">
    <w:name w:val="Endnote Text Char"/>
    <w:basedOn w:val="DefaultParagraphFont"/>
    <w:link w:val="EndnoteText"/>
    <w:uiPriority w:val="96"/>
    <w:rsid w:val="00E8669A"/>
    <w:rPr>
      <w:color w:val="666666"/>
      <w:sz w:val="18"/>
    </w:rPr>
  </w:style>
  <w:style w:type="paragraph" w:styleId="FootnoteText">
    <w:name w:val="footnote text"/>
    <w:basedOn w:val="BodyText"/>
    <w:link w:val="FootnoteTextChar"/>
    <w:uiPriority w:val="96"/>
    <w:rsid w:val="00E53ABA"/>
    <w:rPr>
      <w:color w:val="666666"/>
      <w:sz w:val="18"/>
    </w:rPr>
  </w:style>
  <w:style w:type="character" w:customStyle="1" w:styleId="FootnoteTextChar">
    <w:name w:val="Footnote Text Char"/>
    <w:basedOn w:val="DefaultParagraphFont"/>
    <w:link w:val="FootnoteText"/>
    <w:uiPriority w:val="96"/>
    <w:rsid w:val="00E8669A"/>
    <w:rPr>
      <w:color w:val="666666"/>
      <w:sz w:val="18"/>
    </w:rPr>
  </w:style>
  <w:style w:type="table" w:customStyle="1" w:styleId="NPCtable">
    <w:name w:val="NPC table"/>
    <w:basedOn w:val="TableNormal"/>
    <w:uiPriority w:val="99"/>
    <w:rsid w:val="00741ED9"/>
    <w:pPr>
      <w:spacing w:before="100" w:after="100" w:line="360" w:lineRule="auto"/>
    </w:pPr>
    <w:tblPr>
      <w:tblBorders>
        <w:top w:val="single" w:sz="4" w:space="0" w:color="662583" w:themeColor="accent1"/>
        <w:left w:val="single" w:sz="4" w:space="0" w:color="662583" w:themeColor="accent1"/>
        <w:bottom w:val="single" w:sz="4" w:space="0" w:color="662583" w:themeColor="accent1"/>
        <w:right w:val="single" w:sz="4" w:space="0" w:color="662583" w:themeColor="accent1"/>
        <w:insideH w:val="single" w:sz="4" w:space="0" w:color="662583" w:themeColor="accent1"/>
        <w:insideV w:val="single" w:sz="4" w:space="0" w:color="662583" w:themeColor="accent1"/>
      </w:tblBorders>
    </w:tblPr>
    <w:tblStylePr w:type="firstRow">
      <w:pPr>
        <w:jc w:val="center"/>
      </w:pPr>
      <w:rPr>
        <w:b/>
        <w:color w:val="FFFFFF" w:themeColor="background1"/>
      </w:rPr>
      <w:tblPr/>
      <w:tcPr>
        <w:shd w:val="clear" w:color="auto" w:fill="662583" w:themeFill="accent1"/>
      </w:tcPr>
    </w:tblStylePr>
  </w:style>
  <w:style w:type="character" w:styleId="UnresolvedMention">
    <w:name w:val="Unresolved Mention"/>
    <w:basedOn w:val="DefaultParagraphFont"/>
    <w:uiPriority w:val="99"/>
    <w:semiHidden/>
    <w:unhideWhenUsed/>
    <w:rsid w:val="007A4670"/>
    <w:rPr>
      <w:color w:val="605E5C"/>
      <w:shd w:val="clear" w:color="auto" w:fill="E1DFDD"/>
    </w:rPr>
  </w:style>
  <w:style w:type="character" w:styleId="CommentReference">
    <w:name w:val="annotation reference"/>
    <w:basedOn w:val="DefaultParagraphFont"/>
    <w:uiPriority w:val="99"/>
    <w:semiHidden/>
    <w:unhideWhenUsed/>
    <w:rsid w:val="00C765C2"/>
    <w:rPr>
      <w:sz w:val="16"/>
      <w:szCs w:val="16"/>
    </w:rPr>
  </w:style>
  <w:style w:type="paragraph" w:styleId="CommentText">
    <w:name w:val="annotation text"/>
    <w:basedOn w:val="Normal"/>
    <w:link w:val="CommentTextChar"/>
    <w:uiPriority w:val="99"/>
    <w:semiHidden/>
    <w:unhideWhenUsed/>
    <w:rsid w:val="00C765C2"/>
    <w:pPr>
      <w:spacing w:after="0" w:line="240" w:lineRule="auto"/>
    </w:pPr>
    <w:rPr>
      <w:rFonts w:ascii="Montserrat Light" w:eastAsia="Montserrat Light" w:hAnsi="Montserrat Light" w:cs="Montserrat Light"/>
      <w:color w:val="434343"/>
      <w:lang w:eastAsia="en-GB"/>
    </w:rPr>
  </w:style>
  <w:style w:type="character" w:customStyle="1" w:styleId="CommentTextChar">
    <w:name w:val="Comment Text Char"/>
    <w:basedOn w:val="DefaultParagraphFont"/>
    <w:link w:val="CommentText"/>
    <w:uiPriority w:val="99"/>
    <w:semiHidden/>
    <w:rsid w:val="00C765C2"/>
    <w:rPr>
      <w:rFonts w:ascii="Montserrat Light" w:eastAsia="Montserrat Light" w:hAnsi="Montserrat Light" w:cs="Montserrat Light"/>
      <w:color w:val="434343"/>
      <w:lang w:eastAsia="en-GB"/>
    </w:rPr>
  </w:style>
  <w:style w:type="table" w:styleId="GridTable1Light-Accent1">
    <w:name w:val="Grid Table 1 Light Accent 1"/>
    <w:basedOn w:val="TableNormal"/>
    <w:uiPriority w:val="46"/>
    <w:rsid w:val="001D63D0"/>
    <w:pPr>
      <w:spacing w:after="0" w:line="240" w:lineRule="auto"/>
    </w:pPr>
    <w:tblPr>
      <w:tblStyleRowBandSize w:val="1"/>
      <w:tblStyleColBandSize w:val="1"/>
      <w:tblBorders>
        <w:top w:val="single" w:sz="4" w:space="0" w:color="C994E0" w:themeColor="accent1" w:themeTint="66"/>
        <w:left w:val="single" w:sz="4" w:space="0" w:color="C994E0" w:themeColor="accent1" w:themeTint="66"/>
        <w:bottom w:val="single" w:sz="4" w:space="0" w:color="C994E0" w:themeColor="accent1" w:themeTint="66"/>
        <w:right w:val="single" w:sz="4" w:space="0" w:color="C994E0" w:themeColor="accent1" w:themeTint="66"/>
        <w:insideH w:val="single" w:sz="4" w:space="0" w:color="C994E0" w:themeColor="accent1" w:themeTint="66"/>
        <w:insideV w:val="single" w:sz="4" w:space="0" w:color="C994E0" w:themeColor="accent1" w:themeTint="66"/>
      </w:tblBorders>
    </w:tblPr>
    <w:tblStylePr w:type="firstRow">
      <w:rPr>
        <w:b/>
        <w:bCs/>
      </w:rPr>
      <w:tblPr/>
      <w:tcPr>
        <w:tcBorders>
          <w:bottom w:val="single" w:sz="12" w:space="0" w:color="AE5ED1" w:themeColor="accent1" w:themeTint="99"/>
        </w:tcBorders>
      </w:tcPr>
    </w:tblStylePr>
    <w:tblStylePr w:type="lastRow">
      <w:rPr>
        <w:b/>
        <w:bCs/>
      </w:rPr>
      <w:tblPr/>
      <w:tcPr>
        <w:tcBorders>
          <w:top w:val="double" w:sz="2" w:space="0" w:color="AE5ED1"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B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1E1D"/>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41E1D"/>
    <w:rPr>
      <w:rFonts w:ascii="Montserrat Light" w:eastAsia="Montserrat Light" w:hAnsi="Montserrat Light" w:cs="Montserrat Light"/>
      <w:b/>
      <w:bCs/>
      <w:color w:val="434343"/>
      <w:lang w:eastAsia="en-GB"/>
    </w:rPr>
  </w:style>
  <w:style w:type="table" w:styleId="GridTable1Light">
    <w:name w:val="Grid Table 1 Light"/>
    <w:basedOn w:val="TableNormal"/>
    <w:uiPriority w:val="46"/>
    <w:rsid w:val="00E458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41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www.thinknpc.org/resource-hub/the-cycle-of-good-impact-practice-decide-what-data-to-collect" TargetMode="External"/><Relationship Id="rId1" Type="http://schemas.openxmlformats.org/officeDocument/2006/relationships/hyperlink" Target="https://www.thinknpc.org/?page_id=11173&amp;preview=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PC Colours">
      <a:dk1>
        <a:srgbClr val="000000"/>
      </a:dk1>
      <a:lt1>
        <a:sysClr val="window" lastClr="FFFFFF"/>
      </a:lt1>
      <a:dk2>
        <a:srgbClr val="F26F21"/>
      </a:dk2>
      <a:lt2>
        <a:srgbClr val="FFCA05"/>
      </a:lt2>
      <a:accent1>
        <a:srgbClr val="662583"/>
      </a:accent1>
      <a:accent2>
        <a:srgbClr val="F89C1C"/>
      </a:accent2>
      <a:accent3>
        <a:srgbClr val="EC0080"/>
      </a:accent3>
      <a:accent4>
        <a:srgbClr val="FFCA05"/>
      </a:accent4>
      <a:accent5>
        <a:srgbClr val="881866"/>
      </a:accent5>
      <a:accent6>
        <a:srgbClr val="F26F21"/>
      </a:accent6>
      <a:hlink>
        <a:srgbClr val="0C0C0C"/>
      </a:hlink>
      <a:folHlink>
        <a:srgbClr val="7F7F7F"/>
      </a:folHlink>
    </a:clrScheme>
    <a:fontScheme name="N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35F2964CBC146A08A86881CBDAF3C" ma:contentTypeVersion="13" ma:contentTypeDescription="Create a new document." ma:contentTypeScope="" ma:versionID="7d7cfc5beffc162a3ef4366ac19106ae">
  <xsd:schema xmlns:xsd="http://www.w3.org/2001/XMLSchema" xmlns:xs="http://www.w3.org/2001/XMLSchema" xmlns:p="http://schemas.microsoft.com/office/2006/metadata/properties" xmlns:ns2="7b48635f-347b-4c1a-8b0a-1d72b55041b1" xmlns:ns3="d4d2576b-1cc6-4ba4-ab0d-b54611a161d4" targetNamespace="http://schemas.microsoft.com/office/2006/metadata/properties" ma:root="true" ma:fieldsID="257be8371120c8b5ce612fb21be1923d" ns2:_="" ns3:_="">
    <xsd:import namespace="7b48635f-347b-4c1a-8b0a-1d72b55041b1"/>
    <xsd:import namespace="d4d2576b-1cc6-4ba4-ab0d-b54611a16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8635f-347b-4c1a-8b0a-1d72b550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2576b-1cc6-4ba4-ab0d-b54611a161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87575-1B45-48C9-804F-D42D05E4B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8635f-347b-4c1a-8b0a-1d72b55041b1"/>
    <ds:schemaRef ds:uri="d4d2576b-1cc6-4ba4-ab0d-b54611a1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4D2F3-63BC-40C8-8B5D-800D67D22856}">
  <ds:schemaRefs>
    <ds:schemaRef ds:uri="http://purl.org/dc/dcmitype/"/>
    <ds:schemaRef ds:uri="http://purl.org/dc/terms/"/>
    <ds:schemaRef ds:uri="d4d2576b-1cc6-4ba4-ab0d-b54611a161d4"/>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7b48635f-347b-4c1a-8b0a-1d72b55041b1"/>
    <ds:schemaRef ds:uri="http://www.w3.org/XML/1998/namespace"/>
    <ds:schemaRef ds:uri="http://purl.org/dc/elements/1.1/"/>
  </ds:schemaRefs>
</ds:datastoreItem>
</file>

<file path=customXml/itemProps3.xml><?xml version="1.0" encoding="utf-8"?>
<ds:datastoreItem xmlns:ds="http://schemas.openxmlformats.org/officeDocument/2006/customXml" ds:itemID="{06D6A0C0-D67E-4E46-B651-CF060CDB9C3A}">
  <ds:schemaRefs>
    <ds:schemaRef ds:uri="http://schemas.openxmlformats.org/officeDocument/2006/bibliography"/>
  </ds:schemaRefs>
</ds:datastoreItem>
</file>

<file path=customXml/itemProps4.xml><?xml version="1.0" encoding="utf-8"?>
<ds:datastoreItem xmlns:ds="http://schemas.openxmlformats.org/officeDocument/2006/customXml" ds:itemID="{7D5B7DB6-47AC-4113-A327-5BF8E185E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Alex Miller</cp:lastModifiedBy>
  <cp:revision>2</cp:revision>
  <dcterms:created xsi:type="dcterms:W3CDTF">2022-02-21T10:51:00Z</dcterms:created>
  <dcterms:modified xsi:type="dcterms:W3CDTF">2022-02-21T10:51:00Z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0x0101005B535F2964CBC146A08A86881CBDAF3C</vt:lpwstr>
  </property>
</Properties>
</file>